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161" w:rsidRPr="00CC5161" w:rsidRDefault="00CC5161" w:rsidP="00CC5161">
      <w:pPr>
        <w:shd w:val="clear" w:color="auto" w:fill="FFFFFF"/>
        <w:spacing w:after="0" w:line="240" w:lineRule="auto"/>
        <w:jc w:val="center"/>
        <w:rPr>
          <w:rFonts w:ascii="Arial" w:eastAsia="Times New Roman" w:hAnsi="Arial" w:cs="Arial"/>
          <w:color w:val="000000"/>
          <w:sz w:val="21"/>
          <w:szCs w:val="21"/>
          <w:lang w:eastAsia="ru-RU"/>
        </w:rPr>
      </w:pPr>
    </w:p>
    <w:p w:rsidR="00CC5161" w:rsidRPr="00CC5161" w:rsidRDefault="00CC5161" w:rsidP="00CC5161">
      <w:pPr>
        <w:shd w:val="clear" w:color="auto" w:fill="FFFFFF"/>
        <w:spacing w:after="0" w:line="240" w:lineRule="auto"/>
        <w:jc w:val="center"/>
        <w:rPr>
          <w:rFonts w:ascii="Arial" w:eastAsia="Times New Roman" w:hAnsi="Arial" w:cs="Arial"/>
          <w:color w:val="000000"/>
          <w:sz w:val="21"/>
          <w:szCs w:val="21"/>
          <w:lang w:eastAsia="ru-RU"/>
        </w:rPr>
      </w:pPr>
    </w:p>
    <w:p w:rsidR="00B33A77" w:rsidRDefault="00B33A77" w:rsidP="00B33A77">
      <w:pPr>
        <w:jc w:val="center"/>
        <w:rPr>
          <w:rFonts w:ascii="Times New Roman" w:hAnsi="Times New Roman" w:cs="Times New Roman"/>
          <w:color w:val="333333"/>
          <w:sz w:val="28"/>
          <w:szCs w:val="28"/>
          <w:shd w:val="clear" w:color="auto" w:fill="FFFFFF"/>
        </w:rPr>
      </w:pPr>
      <w:r w:rsidRPr="00AB6DB1">
        <w:rPr>
          <w:rFonts w:ascii="Times New Roman" w:hAnsi="Times New Roman" w:cs="Times New Roman"/>
          <w:color w:val="333333"/>
          <w:sz w:val="28"/>
          <w:szCs w:val="28"/>
          <w:shd w:val="clear" w:color="auto" w:fill="FFFFFF"/>
        </w:rPr>
        <w:t>Муниципальное бюджетное дошкольное образовательное учреждение «Детский сад комбинированного вида №32»</w:t>
      </w: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г. Сергиев Посад</w:t>
      </w: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b/>
          <w:sz w:val="44"/>
          <w:szCs w:val="44"/>
        </w:rPr>
      </w:pPr>
      <w:r>
        <w:rPr>
          <w:rFonts w:ascii="Times New Roman" w:hAnsi="Times New Roman" w:cs="Times New Roman"/>
          <w:b/>
          <w:sz w:val="44"/>
          <w:szCs w:val="44"/>
        </w:rPr>
        <w:t>ТЕХНОЛОГИЯ</w:t>
      </w:r>
    </w:p>
    <w:p w:rsidR="00B33A77" w:rsidRDefault="00B33A77" w:rsidP="00B33A77">
      <w:pPr>
        <w:jc w:val="center"/>
        <w:rPr>
          <w:rFonts w:ascii="Times New Roman" w:hAnsi="Times New Roman" w:cs="Times New Roman"/>
          <w:b/>
          <w:sz w:val="40"/>
          <w:szCs w:val="40"/>
        </w:rPr>
      </w:pPr>
      <w:r w:rsidRPr="00AB6DB1">
        <w:rPr>
          <w:rFonts w:ascii="Times New Roman" w:hAnsi="Times New Roman" w:cs="Times New Roman"/>
          <w:b/>
          <w:sz w:val="40"/>
          <w:szCs w:val="40"/>
        </w:rPr>
        <w:t>«РАЗВИТ</w:t>
      </w:r>
      <w:r>
        <w:rPr>
          <w:rFonts w:ascii="Times New Roman" w:hAnsi="Times New Roman" w:cs="Times New Roman"/>
          <w:b/>
          <w:sz w:val="40"/>
          <w:szCs w:val="40"/>
        </w:rPr>
        <w:t>ИЕ СВЯЗНОЙ РЕЧИ ДОШКОЛЬНИКОВ 4-7</w:t>
      </w:r>
      <w:r w:rsidRPr="00AB6DB1">
        <w:rPr>
          <w:rFonts w:ascii="Times New Roman" w:hAnsi="Times New Roman" w:cs="Times New Roman"/>
          <w:b/>
          <w:sz w:val="40"/>
          <w:szCs w:val="40"/>
        </w:rPr>
        <w:t xml:space="preserve"> ЛЕТ»</w:t>
      </w:r>
    </w:p>
    <w:p w:rsidR="00B33A77" w:rsidRDefault="00B33A77" w:rsidP="00B33A77">
      <w:pPr>
        <w:jc w:val="center"/>
        <w:rPr>
          <w:rFonts w:ascii="Times New Roman" w:hAnsi="Times New Roman" w:cs="Times New Roman"/>
          <w:b/>
          <w:sz w:val="40"/>
          <w:szCs w:val="40"/>
        </w:rPr>
      </w:pPr>
    </w:p>
    <w:p w:rsidR="00B33A77" w:rsidRPr="00AB6DB1" w:rsidRDefault="00B33A77" w:rsidP="00B33A77">
      <w:pPr>
        <w:jc w:val="center"/>
        <w:rPr>
          <w:rFonts w:ascii="Times New Roman" w:hAnsi="Times New Roman" w:cs="Times New Roman"/>
          <w:sz w:val="40"/>
          <w:szCs w:val="40"/>
        </w:rPr>
      </w:pPr>
    </w:p>
    <w:p w:rsidR="00B33A77" w:rsidRDefault="00B33A77" w:rsidP="00B33A77">
      <w:pPr>
        <w:jc w:val="right"/>
        <w:rPr>
          <w:rFonts w:ascii="Times New Roman" w:hAnsi="Times New Roman" w:cs="Times New Roman"/>
          <w:sz w:val="28"/>
          <w:szCs w:val="28"/>
        </w:rPr>
      </w:pPr>
      <w:r w:rsidRPr="00AB6DB1">
        <w:rPr>
          <w:rFonts w:ascii="Times New Roman" w:hAnsi="Times New Roman" w:cs="Times New Roman"/>
          <w:sz w:val="28"/>
          <w:szCs w:val="28"/>
        </w:rPr>
        <w:t>Разработала воспитатель                                                                                          высшей квалификационной категории                                                            Макарова Галина Ник</w:t>
      </w:r>
      <w:r>
        <w:rPr>
          <w:rFonts w:ascii="Times New Roman" w:hAnsi="Times New Roman" w:cs="Times New Roman"/>
          <w:sz w:val="28"/>
          <w:szCs w:val="28"/>
        </w:rPr>
        <w:t>олаевна.</w:t>
      </w:r>
    </w:p>
    <w:p w:rsidR="00B33A77" w:rsidRDefault="00B33A77" w:rsidP="00B33A77">
      <w:pPr>
        <w:jc w:val="right"/>
        <w:rPr>
          <w:rFonts w:ascii="Times New Roman" w:hAnsi="Times New Roman" w:cs="Times New Roman"/>
          <w:sz w:val="28"/>
          <w:szCs w:val="28"/>
        </w:rPr>
      </w:pPr>
    </w:p>
    <w:p w:rsidR="00B33A77" w:rsidRDefault="00B33A77" w:rsidP="00B33A77">
      <w:pPr>
        <w:jc w:val="right"/>
        <w:rPr>
          <w:rFonts w:ascii="Times New Roman" w:hAnsi="Times New Roman" w:cs="Times New Roman"/>
          <w:sz w:val="28"/>
          <w:szCs w:val="28"/>
        </w:rPr>
      </w:pPr>
    </w:p>
    <w:p w:rsidR="00B33A77" w:rsidRDefault="00B33A77" w:rsidP="00B33A77">
      <w:pPr>
        <w:jc w:val="right"/>
        <w:rPr>
          <w:rFonts w:ascii="Times New Roman" w:hAnsi="Times New Roman" w:cs="Times New Roman"/>
          <w:sz w:val="28"/>
          <w:szCs w:val="28"/>
        </w:rPr>
      </w:pPr>
    </w:p>
    <w:p w:rsidR="00B33A77" w:rsidRDefault="00B33A77" w:rsidP="00B33A77">
      <w:pPr>
        <w:jc w:val="right"/>
        <w:rPr>
          <w:rFonts w:ascii="Times New Roman" w:hAnsi="Times New Roman" w:cs="Times New Roman"/>
          <w:sz w:val="28"/>
          <w:szCs w:val="28"/>
        </w:rPr>
      </w:pPr>
    </w:p>
    <w:p w:rsidR="00B33A77" w:rsidRDefault="00B33A77" w:rsidP="00B33A77">
      <w:pPr>
        <w:jc w:val="right"/>
        <w:rPr>
          <w:rFonts w:ascii="Times New Roman" w:hAnsi="Times New Roman" w:cs="Times New Roman"/>
          <w:sz w:val="28"/>
          <w:szCs w:val="28"/>
        </w:rPr>
      </w:pPr>
    </w:p>
    <w:p w:rsidR="00B33A77" w:rsidRDefault="00B33A77" w:rsidP="00B33A77">
      <w:pPr>
        <w:jc w:val="center"/>
        <w:rPr>
          <w:rFonts w:ascii="Times New Roman" w:hAnsi="Times New Roman" w:cs="Times New Roman"/>
          <w:sz w:val="28"/>
          <w:szCs w:val="28"/>
        </w:rPr>
      </w:pPr>
    </w:p>
    <w:p w:rsidR="00B33A77" w:rsidRDefault="00C54FEC" w:rsidP="00B33A77">
      <w:pPr>
        <w:jc w:val="center"/>
        <w:rPr>
          <w:rFonts w:ascii="Times New Roman" w:hAnsi="Times New Roman" w:cs="Times New Roman"/>
          <w:sz w:val="28"/>
          <w:szCs w:val="28"/>
        </w:rPr>
      </w:pPr>
      <w:r>
        <w:rPr>
          <w:rFonts w:ascii="Times New Roman" w:hAnsi="Times New Roman" w:cs="Times New Roman"/>
          <w:sz w:val="28"/>
          <w:szCs w:val="28"/>
        </w:rPr>
        <w:t>2021</w:t>
      </w:r>
      <w:r w:rsidR="00B33A77">
        <w:rPr>
          <w:rFonts w:ascii="Times New Roman" w:hAnsi="Times New Roman" w:cs="Times New Roman"/>
          <w:sz w:val="28"/>
          <w:szCs w:val="28"/>
        </w:rPr>
        <w:t>г.</w:t>
      </w:r>
    </w:p>
    <w:p w:rsidR="00B33A77" w:rsidRDefault="00B33A77" w:rsidP="00B33A77">
      <w:pPr>
        <w:jc w:val="center"/>
        <w:rPr>
          <w:rFonts w:ascii="Times New Roman" w:hAnsi="Times New Roman" w:cs="Times New Roman"/>
          <w:sz w:val="28"/>
          <w:szCs w:val="28"/>
        </w:rPr>
      </w:pPr>
    </w:p>
    <w:p w:rsidR="00B33A77" w:rsidRDefault="00B33A77" w:rsidP="00B33A77">
      <w:pPr>
        <w:jc w:val="center"/>
        <w:rPr>
          <w:rFonts w:ascii="Times New Roman" w:hAnsi="Times New Roman" w:cs="Times New Roman"/>
          <w:color w:val="333333"/>
          <w:sz w:val="28"/>
          <w:szCs w:val="28"/>
          <w:shd w:val="clear" w:color="auto" w:fill="FFFFFF"/>
        </w:rPr>
      </w:pPr>
      <w:r w:rsidRPr="00AB6DB1">
        <w:rPr>
          <w:rFonts w:ascii="Times New Roman" w:hAnsi="Times New Roman" w:cs="Times New Roman"/>
          <w:color w:val="333333"/>
          <w:sz w:val="28"/>
          <w:szCs w:val="28"/>
          <w:shd w:val="clear" w:color="auto" w:fill="FFFFFF"/>
        </w:rPr>
        <w:t>Муниципальное бюджетное дошкольное образовательное учреждение «Детский сад комбинированного вида №32»</w:t>
      </w:r>
    </w:p>
    <w:p w:rsidR="00B33A77" w:rsidRDefault="00B33A77" w:rsidP="00B33A77">
      <w:pPr>
        <w:jc w:val="center"/>
        <w:rPr>
          <w:rFonts w:ascii="Times New Roman" w:hAnsi="Times New Roman" w:cs="Times New Roman"/>
          <w:color w:val="333333"/>
          <w:sz w:val="28"/>
          <w:szCs w:val="28"/>
          <w:shd w:val="clear" w:color="auto" w:fill="FFFFFF"/>
        </w:rPr>
      </w:pPr>
    </w:p>
    <w:p w:rsidR="00B33A77" w:rsidRDefault="00B33A77" w:rsidP="00B33A77">
      <w:pPr>
        <w:jc w:val="cent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г. Сергиев Посад</w:t>
      </w:r>
    </w:p>
    <w:p w:rsidR="00B33A77" w:rsidRDefault="00B33A77" w:rsidP="00B33A77">
      <w:pPr>
        <w:jc w:val="center"/>
        <w:rPr>
          <w:rFonts w:ascii="Times New Roman" w:hAnsi="Times New Roman" w:cs="Times New Roman"/>
          <w:sz w:val="28"/>
          <w:szCs w:val="28"/>
        </w:rPr>
      </w:pPr>
    </w:p>
    <w:p w:rsidR="00B33A77" w:rsidRDefault="00B33A77" w:rsidP="00B33A77">
      <w:pPr>
        <w:jc w:val="center"/>
        <w:rPr>
          <w:rFonts w:ascii="Times New Roman" w:hAnsi="Times New Roman" w:cs="Times New Roman"/>
          <w:sz w:val="28"/>
          <w:szCs w:val="28"/>
        </w:rPr>
      </w:pPr>
    </w:p>
    <w:p w:rsidR="00B33A77" w:rsidRDefault="00B33A77" w:rsidP="00B33A77">
      <w:pPr>
        <w:jc w:val="center"/>
        <w:rPr>
          <w:rFonts w:ascii="Times New Roman" w:hAnsi="Times New Roman" w:cs="Times New Roman"/>
          <w:sz w:val="28"/>
          <w:szCs w:val="28"/>
        </w:rPr>
      </w:pPr>
    </w:p>
    <w:p w:rsidR="00B33A77" w:rsidRDefault="00B33A77" w:rsidP="00B33A77">
      <w:pPr>
        <w:jc w:val="center"/>
        <w:rPr>
          <w:rFonts w:ascii="Times New Roman" w:hAnsi="Times New Roman" w:cs="Times New Roman"/>
          <w:sz w:val="28"/>
          <w:szCs w:val="28"/>
        </w:rPr>
      </w:pPr>
    </w:p>
    <w:p w:rsidR="00B33A77" w:rsidRDefault="00B33A77" w:rsidP="00B33A77">
      <w:pPr>
        <w:jc w:val="center"/>
        <w:rPr>
          <w:rFonts w:ascii="Times New Roman" w:hAnsi="Times New Roman" w:cs="Times New Roman"/>
          <w:b/>
          <w:sz w:val="40"/>
          <w:szCs w:val="40"/>
        </w:rPr>
      </w:pPr>
      <w:r w:rsidRPr="002E347C">
        <w:rPr>
          <w:rFonts w:ascii="Times New Roman" w:hAnsi="Times New Roman" w:cs="Times New Roman"/>
          <w:b/>
          <w:sz w:val="40"/>
          <w:szCs w:val="40"/>
        </w:rPr>
        <w:t>ТЕМА ПО САМООБРАЗОВАНИЮ</w:t>
      </w:r>
      <w:r w:rsidRPr="002E347C">
        <w:rPr>
          <w:rFonts w:ascii="Times New Roman" w:hAnsi="Times New Roman" w:cs="Times New Roman"/>
          <w:b/>
          <w:sz w:val="40"/>
          <w:szCs w:val="40"/>
        </w:rPr>
        <w:br/>
      </w:r>
    </w:p>
    <w:p w:rsidR="00B33A77" w:rsidRDefault="00B33A77" w:rsidP="00B33A77">
      <w:pPr>
        <w:jc w:val="center"/>
        <w:rPr>
          <w:rFonts w:ascii="Times New Roman" w:hAnsi="Times New Roman" w:cs="Times New Roman"/>
          <w:b/>
          <w:sz w:val="40"/>
          <w:szCs w:val="40"/>
        </w:rPr>
      </w:pPr>
      <w:r w:rsidRPr="002E347C">
        <w:rPr>
          <w:rFonts w:ascii="Times New Roman" w:hAnsi="Times New Roman" w:cs="Times New Roman"/>
          <w:b/>
          <w:sz w:val="40"/>
          <w:szCs w:val="40"/>
        </w:rPr>
        <w:t>«РАЗВИТИЕ СВЯЗНОЙ РЕЧИ ДОШКОЛЬНИКОВ 4-7 ЛЕТ»</w:t>
      </w:r>
    </w:p>
    <w:p w:rsidR="00B33A77" w:rsidRDefault="00B33A77" w:rsidP="00B33A77">
      <w:pPr>
        <w:jc w:val="center"/>
        <w:rPr>
          <w:rFonts w:ascii="Times New Roman" w:hAnsi="Times New Roman" w:cs="Times New Roman"/>
          <w:b/>
          <w:sz w:val="40"/>
          <w:szCs w:val="40"/>
        </w:rPr>
      </w:pPr>
    </w:p>
    <w:p w:rsidR="00B33A77" w:rsidRDefault="00B33A77" w:rsidP="00B33A77">
      <w:pPr>
        <w:jc w:val="right"/>
        <w:rPr>
          <w:rFonts w:ascii="Times New Roman" w:hAnsi="Times New Roman" w:cs="Times New Roman"/>
          <w:b/>
          <w:sz w:val="40"/>
          <w:szCs w:val="40"/>
        </w:rPr>
      </w:pPr>
    </w:p>
    <w:p w:rsidR="00B33A77" w:rsidRDefault="00B33A77" w:rsidP="00B33A77">
      <w:pPr>
        <w:jc w:val="right"/>
        <w:rPr>
          <w:rFonts w:ascii="Times New Roman" w:hAnsi="Times New Roman" w:cs="Times New Roman"/>
          <w:sz w:val="28"/>
          <w:szCs w:val="28"/>
        </w:rPr>
      </w:pPr>
    </w:p>
    <w:p w:rsidR="00B33A77" w:rsidRDefault="00B33A77" w:rsidP="00B33A77">
      <w:pPr>
        <w:jc w:val="right"/>
        <w:rPr>
          <w:rFonts w:ascii="Times New Roman" w:hAnsi="Times New Roman" w:cs="Times New Roman"/>
          <w:sz w:val="28"/>
          <w:szCs w:val="28"/>
        </w:rPr>
      </w:pPr>
    </w:p>
    <w:p w:rsidR="00B33A77" w:rsidRDefault="00B33A77" w:rsidP="00B33A77">
      <w:pPr>
        <w:jc w:val="right"/>
        <w:rPr>
          <w:rFonts w:ascii="Times New Roman" w:hAnsi="Times New Roman" w:cs="Times New Roman"/>
          <w:sz w:val="28"/>
          <w:szCs w:val="28"/>
        </w:rPr>
      </w:pPr>
      <w:r w:rsidRPr="00AB6DB1">
        <w:rPr>
          <w:rFonts w:ascii="Times New Roman" w:hAnsi="Times New Roman" w:cs="Times New Roman"/>
          <w:sz w:val="28"/>
          <w:szCs w:val="28"/>
        </w:rPr>
        <w:t>Разработала воспитатель                                                                                          высшей квалификационной категории                                                            Макарова Галина Ник</w:t>
      </w:r>
      <w:r>
        <w:rPr>
          <w:rFonts w:ascii="Times New Roman" w:hAnsi="Times New Roman" w:cs="Times New Roman"/>
          <w:sz w:val="28"/>
          <w:szCs w:val="28"/>
        </w:rPr>
        <w:t>олаевна.</w:t>
      </w:r>
    </w:p>
    <w:p w:rsidR="00B33A77" w:rsidRDefault="00B33A77" w:rsidP="00B33A77">
      <w:pPr>
        <w:jc w:val="right"/>
        <w:rPr>
          <w:rFonts w:ascii="Times New Roman" w:hAnsi="Times New Roman" w:cs="Times New Roman"/>
          <w:b/>
          <w:sz w:val="28"/>
          <w:szCs w:val="28"/>
        </w:rPr>
      </w:pPr>
    </w:p>
    <w:p w:rsidR="00B33A77" w:rsidRDefault="00B33A77" w:rsidP="00B33A77">
      <w:pPr>
        <w:jc w:val="right"/>
        <w:rPr>
          <w:rFonts w:ascii="Times New Roman" w:hAnsi="Times New Roman" w:cs="Times New Roman"/>
          <w:b/>
          <w:sz w:val="28"/>
          <w:szCs w:val="28"/>
        </w:rPr>
      </w:pPr>
    </w:p>
    <w:p w:rsidR="00B33A77" w:rsidRDefault="00B33A77" w:rsidP="00B33A77">
      <w:pPr>
        <w:jc w:val="right"/>
        <w:rPr>
          <w:rFonts w:ascii="Times New Roman" w:hAnsi="Times New Roman" w:cs="Times New Roman"/>
          <w:b/>
          <w:sz w:val="28"/>
          <w:szCs w:val="28"/>
        </w:rPr>
      </w:pPr>
    </w:p>
    <w:p w:rsidR="00B33A77" w:rsidRDefault="00B33A77" w:rsidP="00B33A77">
      <w:pPr>
        <w:jc w:val="right"/>
        <w:rPr>
          <w:rFonts w:ascii="Times New Roman" w:hAnsi="Times New Roman" w:cs="Times New Roman"/>
          <w:b/>
          <w:sz w:val="28"/>
          <w:szCs w:val="28"/>
        </w:rPr>
      </w:pPr>
    </w:p>
    <w:p w:rsidR="00B33A77" w:rsidRDefault="00C54FEC" w:rsidP="00B33A77">
      <w:pPr>
        <w:jc w:val="center"/>
        <w:rPr>
          <w:rFonts w:ascii="Times New Roman" w:hAnsi="Times New Roman" w:cs="Times New Roman"/>
          <w:sz w:val="28"/>
          <w:szCs w:val="28"/>
        </w:rPr>
      </w:pPr>
      <w:r>
        <w:rPr>
          <w:rFonts w:ascii="Times New Roman" w:hAnsi="Times New Roman" w:cs="Times New Roman"/>
          <w:sz w:val="28"/>
          <w:szCs w:val="28"/>
        </w:rPr>
        <w:t>2021</w:t>
      </w:r>
      <w:bookmarkStart w:id="0" w:name="_GoBack"/>
      <w:bookmarkEnd w:id="0"/>
      <w:r w:rsidR="00B33A77" w:rsidRPr="002E347C">
        <w:rPr>
          <w:rFonts w:ascii="Times New Roman" w:hAnsi="Times New Roman" w:cs="Times New Roman"/>
          <w:sz w:val="28"/>
          <w:szCs w:val="28"/>
        </w:rPr>
        <w:t>г</w:t>
      </w:r>
    </w:p>
    <w:p w:rsidR="00B33A77" w:rsidRDefault="00B33A77" w:rsidP="00B33A77">
      <w:pPr>
        <w:rPr>
          <w:rFonts w:ascii="Times New Roman" w:hAnsi="Times New Roman" w:cs="Times New Roman"/>
          <w:sz w:val="28"/>
          <w:szCs w:val="28"/>
        </w:rPr>
      </w:pPr>
    </w:p>
    <w:p w:rsidR="00B33A77" w:rsidRDefault="00B33A77" w:rsidP="00B33A7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Говорить умеют почти все, но правильно, лишь единицы из нас. Разговаривая с другими, мы пользуемся речью, как средством передачи своих мыслей. Речь является для нас одной из главных потребностей и функций человека. Именно через общение с другими людьми человек реализует себя как личность.                                                                                                      В детском саду дошкольники, усваивая родной язык, овладевают важнейшей формой речевого общения – устной речью. Среди многих задач воспитания и обучения детей дошкольного возраста в детском саду обучение родному языку, развитие речи, речевого общения – одна из главных.                            Наша речь  очень сложна и разнообразна и развивать её необходимо с первых лет жизни. Дошкольный возраст – это период активного усвоения ребёнком разговорного языка, становления и развития всех сторон речи. Связная речь как бы вбирает в себя все достижения ребёнка в овладении родным языком. По тому, как дети строят связное высказывание, можно судить об уровне их речевого развития.  </w:t>
      </w:r>
    </w:p>
    <w:p w:rsidR="00B33A77" w:rsidRDefault="00B33A77" w:rsidP="00B33A77">
      <w:pPr>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Работая в детском </w:t>
      </w:r>
      <w:proofErr w:type="gramStart"/>
      <w:r>
        <w:rPr>
          <w:rFonts w:ascii="Times New Roman" w:hAnsi="Times New Roman" w:cs="Times New Roman"/>
          <w:sz w:val="28"/>
          <w:szCs w:val="28"/>
        </w:rPr>
        <w:t>саду</w:t>
      </w:r>
      <w:proofErr w:type="gramEnd"/>
      <w:r>
        <w:rPr>
          <w:rFonts w:ascii="Times New Roman" w:hAnsi="Times New Roman" w:cs="Times New Roman"/>
          <w:sz w:val="28"/>
          <w:szCs w:val="28"/>
        </w:rPr>
        <w:t xml:space="preserve"> я отметила, что в последнее время у многих детей не развита именно связная речь, поэтому, я считаю, что проблема развития речи является одной из актуальных, и задача воспитателя вовремя обратить внимание на речевое развитие ребёнка, так как с речью ребёнка к моменту поступления в школу может возникнуть множество проблем таких, как:                                                                                 -     односложная, состоящая из простых предложений речь (так называемая «ситуативная» речь)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еспособность грамматически правильно построить распространённое предложение;                                                                                                                       - бедность речи, недостаточный словарный запас;                                                                                         - употребление не литературных слов и выражений;                                                     - бедная диалогическая речь: неспособность грамотно и доступно сформулировать вопрос; построить краткий и развёрнутый ответ, если это необходимо и уместно;                                                                                                       </w:t>
      </w:r>
      <w:r>
        <w:rPr>
          <w:rFonts w:ascii="Times New Roman" w:hAnsi="Times New Roman" w:cs="Times New Roman"/>
          <w:sz w:val="28"/>
          <w:szCs w:val="28"/>
        </w:rPr>
        <w:lastRenderedPageBreak/>
        <w:t>- не способность построить монолог: например, сюжетный или описательный рассказ на предложенную тему, пересказ текста своими словами. А ведь к школе приобрести это умение просто необходимо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тсутствие навыков культуры речи: неумение использовать интонации, регулировать громкость голоса и темп речи и т.д.                                                      – плохая дикция.</w:t>
      </w:r>
    </w:p>
    <w:p w:rsidR="00B33A77" w:rsidRDefault="00B33A77" w:rsidP="00B33A77">
      <w:pPr>
        <w:spacing w:line="360" w:lineRule="auto"/>
        <w:rPr>
          <w:rFonts w:ascii="Times New Roman" w:hAnsi="Times New Roman" w:cs="Times New Roman"/>
          <w:sz w:val="28"/>
          <w:szCs w:val="28"/>
        </w:rPr>
      </w:pPr>
      <w:r>
        <w:rPr>
          <w:rFonts w:ascii="Times New Roman" w:hAnsi="Times New Roman" w:cs="Times New Roman"/>
          <w:sz w:val="28"/>
          <w:szCs w:val="28"/>
        </w:rPr>
        <w:t xml:space="preserve">    Учитывая всё выше перечисленное, я решила собрать материал по развитию связной речи дошкольников для того, чтобы процесс обучения стал для ребят интересным, развивающим и занимательным.</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u w:val="single"/>
        </w:rPr>
        <w:t>Задачи речевого развития:</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Овладение речью, как средством общения</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Обогащение активного словаря</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Развитие звуковой культуры речи</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Развитие связной речи</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Развитие речевого творчества</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Знакомство с художественной литературой</w:t>
      </w:r>
    </w:p>
    <w:p w:rsidR="00F02015" w:rsidRDefault="00F02015" w:rsidP="00F02015">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Формирование звуковой аналитико-синтетической активности</w:t>
      </w:r>
    </w:p>
    <w:p w:rsidR="00F02015" w:rsidRDefault="00F02015" w:rsidP="00B33A77">
      <w:pPr>
        <w:spacing w:line="360" w:lineRule="auto"/>
        <w:rPr>
          <w:rFonts w:ascii="Times New Roman" w:hAnsi="Times New Roman" w:cs="Times New Roman"/>
          <w:sz w:val="28"/>
          <w:szCs w:val="28"/>
        </w:rPr>
      </w:pPr>
    </w:p>
    <w:p w:rsidR="00B33A77" w:rsidRPr="00F02015" w:rsidRDefault="00F02015" w:rsidP="00F02015">
      <w:pPr>
        <w:spacing w:line="240" w:lineRule="auto"/>
        <w:rPr>
          <w:rFonts w:ascii="Times New Roman" w:hAnsi="Times New Roman" w:cs="Times New Roman"/>
          <w:sz w:val="28"/>
          <w:szCs w:val="28"/>
          <w:u w:val="single"/>
        </w:rPr>
      </w:pPr>
      <w:r w:rsidRPr="00F02015">
        <w:rPr>
          <w:rFonts w:ascii="Times New Roman" w:hAnsi="Times New Roman" w:cs="Times New Roman"/>
          <w:sz w:val="28"/>
          <w:szCs w:val="28"/>
          <w:u w:val="single"/>
        </w:rPr>
        <w:t xml:space="preserve">Актуальность: </w:t>
      </w:r>
      <w:r>
        <w:rPr>
          <w:rFonts w:ascii="Times New Roman" w:hAnsi="Times New Roman" w:cs="Times New Roman"/>
          <w:sz w:val="28"/>
          <w:szCs w:val="28"/>
          <w:u w:val="single"/>
        </w:rPr>
        <w:t xml:space="preserve">                                                                                                                   </w:t>
      </w:r>
      <w:r w:rsidRPr="00F02015">
        <w:rPr>
          <w:rFonts w:ascii="Times New Roman" w:hAnsi="Times New Roman" w:cs="Times New Roman"/>
          <w:sz w:val="28"/>
          <w:szCs w:val="28"/>
        </w:rPr>
        <w:t xml:space="preserve">• Овладение родным языком является одним из важных приобретений ребенка в дошкольном детстве. </w:t>
      </w:r>
      <w:r>
        <w:rPr>
          <w:rFonts w:ascii="Times New Roman" w:hAnsi="Times New Roman" w:cs="Times New Roman"/>
          <w:sz w:val="28"/>
          <w:szCs w:val="28"/>
        </w:rPr>
        <w:t xml:space="preserve">                                                                                     </w:t>
      </w:r>
      <w:r w:rsidRPr="00F02015">
        <w:rPr>
          <w:rFonts w:ascii="Times New Roman" w:hAnsi="Times New Roman" w:cs="Times New Roman"/>
          <w:sz w:val="28"/>
          <w:szCs w:val="28"/>
        </w:rPr>
        <w:t xml:space="preserve">• В современном дошкольном образовании речь рассматривается как одна из основ воспитания и обучения детей. </w:t>
      </w:r>
      <w:r>
        <w:rPr>
          <w:rFonts w:ascii="Times New Roman" w:hAnsi="Times New Roman" w:cs="Times New Roman"/>
          <w:sz w:val="28"/>
          <w:szCs w:val="28"/>
        </w:rPr>
        <w:t xml:space="preserve">                                                                               </w:t>
      </w:r>
      <w:r w:rsidRPr="00F02015">
        <w:rPr>
          <w:rFonts w:ascii="Times New Roman" w:hAnsi="Times New Roman" w:cs="Times New Roman"/>
          <w:sz w:val="28"/>
          <w:szCs w:val="28"/>
        </w:rPr>
        <w:t xml:space="preserve">• Речь – это инструмент развития высших отделов психики. </w:t>
      </w:r>
      <w:r>
        <w:rPr>
          <w:rFonts w:ascii="Times New Roman" w:hAnsi="Times New Roman" w:cs="Times New Roman"/>
          <w:sz w:val="28"/>
          <w:szCs w:val="28"/>
        </w:rPr>
        <w:t xml:space="preserve">                                        </w:t>
      </w:r>
      <w:r w:rsidRPr="00F02015">
        <w:rPr>
          <w:rFonts w:ascii="Times New Roman" w:hAnsi="Times New Roman" w:cs="Times New Roman"/>
          <w:sz w:val="28"/>
          <w:szCs w:val="28"/>
        </w:rPr>
        <w:t xml:space="preserve">• С развитием речи связано формирование как личности в целом, так и во всех основных психических процессов. </w:t>
      </w:r>
      <w:r>
        <w:rPr>
          <w:rFonts w:ascii="Times New Roman" w:hAnsi="Times New Roman" w:cs="Times New Roman"/>
          <w:sz w:val="28"/>
          <w:szCs w:val="28"/>
        </w:rPr>
        <w:t xml:space="preserve">                                                                                       </w:t>
      </w:r>
      <w:r w:rsidRPr="00F02015">
        <w:rPr>
          <w:rFonts w:ascii="Times New Roman" w:hAnsi="Times New Roman" w:cs="Times New Roman"/>
          <w:sz w:val="28"/>
          <w:szCs w:val="28"/>
        </w:rPr>
        <w:t>• Обучение дошкольников родному языку должно стать одной из главных задач в подготовке детей к школе.</w:t>
      </w:r>
      <w:r>
        <w:rPr>
          <w:rFonts w:ascii="Times New Roman" w:hAnsi="Times New Roman" w:cs="Times New Roman"/>
          <w:sz w:val="28"/>
          <w:szCs w:val="28"/>
        </w:rPr>
        <w:t xml:space="preserve">                                                                                         </w:t>
      </w:r>
      <w:r w:rsidRPr="00F02015">
        <w:rPr>
          <w:rFonts w:ascii="Times New Roman" w:hAnsi="Times New Roman" w:cs="Times New Roman"/>
          <w:sz w:val="28"/>
          <w:szCs w:val="28"/>
        </w:rPr>
        <w:t xml:space="preserve"> • Главной задачей развития связной речи ребёнка в дошкольном возрасте является совершенствование монологической речи. </w:t>
      </w:r>
    </w:p>
    <w:p w:rsidR="00B33A77" w:rsidRDefault="00B33A77" w:rsidP="00B33A77">
      <w:pPr>
        <w:spacing w:line="360" w:lineRule="auto"/>
        <w:rPr>
          <w:rFonts w:ascii="Times New Roman" w:hAnsi="Times New Roman" w:cs="Times New Roman"/>
          <w:sz w:val="28"/>
          <w:szCs w:val="28"/>
        </w:rPr>
      </w:pPr>
    </w:p>
    <w:p w:rsidR="00B33A77" w:rsidRDefault="00B33A77" w:rsidP="00B33A77">
      <w:pPr>
        <w:spacing w:line="360" w:lineRule="auto"/>
        <w:rPr>
          <w:rFonts w:ascii="Times New Roman" w:hAnsi="Times New Roman" w:cs="Times New Roman"/>
          <w:sz w:val="28"/>
          <w:szCs w:val="28"/>
        </w:rPr>
      </w:pPr>
    </w:p>
    <w:p w:rsidR="00B33A77" w:rsidRDefault="00B33A77" w:rsidP="00B33A77">
      <w:pPr>
        <w:spacing w:line="360" w:lineRule="auto"/>
        <w:rPr>
          <w:rFonts w:ascii="Times New Roman" w:hAnsi="Times New Roman" w:cs="Times New Roman"/>
          <w:sz w:val="28"/>
          <w:szCs w:val="28"/>
        </w:rPr>
      </w:pPr>
    </w:p>
    <w:p w:rsidR="00F02015" w:rsidRDefault="00F02015" w:rsidP="00F02015">
      <w:pPr>
        <w:shd w:val="clear" w:color="auto" w:fill="FFFFFF"/>
        <w:spacing w:after="0" w:line="240" w:lineRule="auto"/>
        <w:rPr>
          <w:rFonts w:ascii="Times New Roman" w:hAnsi="Times New Roman" w:cs="Times New Roman"/>
          <w:sz w:val="28"/>
          <w:szCs w:val="28"/>
        </w:rPr>
      </w:pPr>
    </w:p>
    <w:p w:rsidR="00CC5161" w:rsidRPr="00B33A77" w:rsidRDefault="00CC5161" w:rsidP="00F0201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lastRenderedPageBreak/>
        <w:t>Содержание:</w:t>
      </w:r>
    </w:p>
    <w:p w:rsidR="00060023" w:rsidRPr="00B33A77" w:rsidRDefault="00060023" w:rsidP="00CC5161">
      <w:pPr>
        <w:spacing w:after="0" w:line="240" w:lineRule="auto"/>
        <w:rPr>
          <w:rFonts w:ascii="Times New Roman" w:eastAsia="Times New Roman" w:hAnsi="Times New Roman" w:cs="Times New Roman"/>
          <w:color w:val="000000"/>
          <w:sz w:val="28"/>
          <w:szCs w:val="28"/>
          <w:shd w:val="clear" w:color="auto" w:fill="FFFFFF"/>
          <w:lang w:eastAsia="ru-RU"/>
        </w:rPr>
      </w:pPr>
    </w:p>
    <w:p w:rsidR="00060023" w:rsidRPr="00B33A77" w:rsidRDefault="00060023" w:rsidP="00CC5161">
      <w:pPr>
        <w:spacing w:after="0" w:line="240" w:lineRule="auto"/>
        <w:rPr>
          <w:rFonts w:ascii="Times New Roman" w:eastAsia="Times New Roman" w:hAnsi="Times New Roman" w:cs="Times New Roman"/>
          <w:color w:val="000000"/>
          <w:sz w:val="28"/>
          <w:szCs w:val="28"/>
          <w:shd w:val="clear" w:color="auto" w:fill="FFFFFF"/>
          <w:lang w:eastAsia="ru-RU"/>
        </w:rPr>
      </w:pPr>
    </w:p>
    <w:p w:rsidR="00060023" w:rsidRPr="00B33A77" w:rsidRDefault="00060023" w:rsidP="00CC5161">
      <w:pPr>
        <w:spacing w:after="0" w:line="240" w:lineRule="auto"/>
        <w:rPr>
          <w:rFonts w:ascii="Times New Roman" w:eastAsia="Times New Roman" w:hAnsi="Times New Roman" w:cs="Times New Roman"/>
          <w:color w:val="000000"/>
          <w:sz w:val="28"/>
          <w:szCs w:val="28"/>
          <w:shd w:val="clear" w:color="auto" w:fill="FFFFFF"/>
          <w:lang w:eastAsia="ru-RU"/>
        </w:rPr>
      </w:pPr>
    </w:p>
    <w:p w:rsidR="00CC5161" w:rsidRPr="00B33A77" w:rsidRDefault="00CC5161" w:rsidP="00CC5161">
      <w:pPr>
        <w:spacing w:after="0" w:line="240" w:lineRule="auto"/>
        <w:rPr>
          <w:rFonts w:ascii="Times New Roman" w:eastAsia="Times New Roman" w:hAnsi="Times New Roman" w:cs="Times New Roman"/>
          <w:sz w:val="28"/>
          <w:szCs w:val="28"/>
          <w:lang w:eastAsia="ru-RU"/>
        </w:rPr>
      </w:pP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p>
    <w:p w:rsidR="00CC5161" w:rsidRPr="00B33A77" w:rsidRDefault="00060023"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                                                                                                                                            </w:t>
      </w:r>
      <w:r w:rsidR="00F02015">
        <w:rPr>
          <w:rFonts w:ascii="Times New Roman" w:eastAsia="Times New Roman" w:hAnsi="Times New Roman" w:cs="Times New Roman"/>
          <w:color w:val="000000"/>
          <w:sz w:val="28"/>
          <w:szCs w:val="28"/>
          <w:lang w:eastAsia="ru-RU"/>
        </w:rPr>
        <w:t xml:space="preserve">                         </w:t>
      </w:r>
      <w:r w:rsidR="00CC5161" w:rsidRPr="00B33A77">
        <w:rPr>
          <w:rFonts w:ascii="Times New Roman" w:eastAsia="Times New Roman" w:hAnsi="Times New Roman" w:cs="Times New Roman"/>
          <w:color w:val="000000"/>
          <w:sz w:val="28"/>
          <w:szCs w:val="28"/>
          <w:lang w:eastAsia="ru-RU"/>
        </w:rPr>
        <w:t>Технологии речевого развития:</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Моделирование</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Мнемотехника</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Технология обучения детей составлению сравнений</w:t>
      </w:r>
    </w:p>
    <w:p w:rsidR="00CC5161" w:rsidRPr="00B33A77" w:rsidRDefault="00CC5161" w:rsidP="008F6032">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Технология обучения составлению загадок</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Сказкотерапия</w:t>
      </w:r>
      <w:proofErr w:type="spellEnd"/>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Артикуляционная и пальчиковая гимнастики</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Логоритмика</w:t>
      </w:r>
      <w:proofErr w:type="spellEnd"/>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Творческие рассказы</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Игры-драматизации, инсценировки</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Пересказ</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Рассказ по картине</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Составление описательного рассказа</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Рассказы детей из опыта</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Pr="00B33A77"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6032" w:rsidRDefault="008F6032" w:rsidP="00CC516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33A77" w:rsidRPr="00B33A77" w:rsidRDefault="00B33A77" w:rsidP="00B33A7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C5161" w:rsidRPr="00B33A77" w:rsidRDefault="00CC5161" w:rsidP="00B33A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lastRenderedPageBreak/>
        <w:t>ВВЕДЕНИЕ</w:t>
      </w:r>
    </w:p>
    <w:p w:rsidR="00CC5161" w:rsidRPr="00B33A77" w:rsidRDefault="00CC5161" w:rsidP="008F6032">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«Педагогика должна ориентироваться не на вчерашний, а на завтрашний день детского развития, только тогда она сумеет вызвать в процессе обучения к жизни те процессы, которые сейчас лежат в зоне ближайшего развития».   Л. С. Выготский</w:t>
      </w:r>
      <w:r w:rsidRPr="00B33A77">
        <w:rPr>
          <w:rFonts w:ascii="Times New Roman" w:eastAsia="Times New Roman" w:hAnsi="Times New Roman" w:cs="Times New Roman"/>
          <w:b/>
          <w:bCs/>
          <w:i/>
          <w:iCs/>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Федеральном Государственном Образовательном Стандарте дошкольного образования «Речевое развитие» выделено как основная образовательная область. </w:t>
      </w:r>
      <w:r w:rsidRPr="00B33A77">
        <w:rPr>
          <w:rFonts w:ascii="Times New Roman" w:eastAsia="Times New Roman" w:hAnsi="Times New Roman" w:cs="Times New Roman"/>
          <w:color w:val="000000"/>
          <w:sz w:val="28"/>
          <w:szCs w:val="28"/>
          <w:lang w:eastAsia="ru-RU"/>
        </w:rPr>
        <w:br/>
        <w:t xml:space="preserve">В настоящее время развитие речи детей остаётся одной из актуальных проблем современного дошкольного образования. И определяющим моментом в успешном решении </w:t>
      </w:r>
      <w:proofErr w:type="gramStart"/>
      <w:r w:rsidRPr="00B33A77">
        <w:rPr>
          <w:rFonts w:ascii="Times New Roman" w:eastAsia="Times New Roman" w:hAnsi="Times New Roman" w:cs="Times New Roman"/>
          <w:color w:val="000000"/>
          <w:sz w:val="28"/>
          <w:szCs w:val="28"/>
          <w:lang w:eastAsia="ru-RU"/>
        </w:rPr>
        <w:t>задач развития речи детей дошкольного возраста</w:t>
      </w:r>
      <w:proofErr w:type="gramEnd"/>
      <w:r w:rsidRPr="00B33A77">
        <w:rPr>
          <w:rFonts w:ascii="Times New Roman" w:eastAsia="Times New Roman" w:hAnsi="Times New Roman" w:cs="Times New Roman"/>
          <w:color w:val="000000"/>
          <w:sz w:val="28"/>
          <w:szCs w:val="28"/>
          <w:lang w:eastAsia="ru-RU"/>
        </w:rPr>
        <w:t xml:space="preserve"> является правильный выбор педагогических технологий, которые были бы не только адекватны возрастным возможностям детей, но и обеспечивали возможность легко решать речевые задачи в разных формах работы с детьми. Организация речевого развития детей в образовательной деятельности предусматривает поиск эффективных технологий развития детской речи.  </w:t>
      </w:r>
      <w:r w:rsidRPr="00B33A77">
        <w:rPr>
          <w:rFonts w:ascii="Times New Roman" w:eastAsia="Times New Roman" w:hAnsi="Times New Roman" w:cs="Times New Roman"/>
          <w:color w:val="000000"/>
          <w:sz w:val="28"/>
          <w:szCs w:val="28"/>
          <w:lang w:eastAsia="ru-RU"/>
        </w:rPr>
        <w:br/>
        <w:t>Педагогические технологии – это система методов, способов, приёмов обучения, образовательных средств, направленных на достижение позитивного результата за счёт динамичных изменений в личностном развитии ребёнка в современных условиях.</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Одним из основных показателей уровня развития умственных способностей ребенка считается богатство его речи, поэтому нам, педагогам, важно поддержать и обеспечить развитие умственных и речевых способностей дошкольников.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В настоящее время, в соответствии с ФГОС </w:t>
      </w:r>
      <w:proofErr w:type="gramStart"/>
      <w:r w:rsidRPr="00B33A77">
        <w:rPr>
          <w:rFonts w:ascii="Times New Roman" w:eastAsia="Times New Roman" w:hAnsi="Times New Roman" w:cs="Times New Roman"/>
          <w:color w:val="000000"/>
          <w:sz w:val="28"/>
          <w:szCs w:val="28"/>
          <w:lang w:eastAsia="ru-RU"/>
        </w:rPr>
        <w:t>ДО</w:t>
      </w:r>
      <w:proofErr w:type="gramEnd"/>
      <w:r w:rsidRPr="00B33A77">
        <w:rPr>
          <w:rFonts w:ascii="Times New Roman" w:eastAsia="Times New Roman" w:hAnsi="Times New Roman" w:cs="Times New Roman"/>
          <w:color w:val="000000"/>
          <w:sz w:val="28"/>
          <w:szCs w:val="28"/>
          <w:lang w:eastAsia="ru-RU"/>
        </w:rPr>
        <w:t>, образовательная область «Речевое развитие» включает в себя:</w:t>
      </w:r>
    </w:p>
    <w:p w:rsidR="00CC5161" w:rsidRPr="00B33A77" w:rsidRDefault="00CC5161" w:rsidP="00CC516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владение речью как средством общения и культуры;</w:t>
      </w:r>
    </w:p>
    <w:p w:rsidR="00CC5161" w:rsidRPr="00B33A77" w:rsidRDefault="00CC5161" w:rsidP="00CC5161">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обогащение активного словаря;</w:t>
      </w:r>
    </w:p>
    <w:p w:rsidR="00CC5161" w:rsidRPr="00B33A77" w:rsidRDefault="00CC5161" w:rsidP="00CC5161">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развитие связной, грамматически правильной диалогической и монологической речи;</w:t>
      </w:r>
    </w:p>
    <w:p w:rsidR="00CC5161" w:rsidRPr="00B33A77" w:rsidRDefault="00CC5161" w:rsidP="00CC5161">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развитие речевого творчества;</w:t>
      </w:r>
    </w:p>
    <w:p w:rsidR="00CC5161" w:rsidRPr="00B33A77" w:rsidRDefault="00CC5161" w:rsidP="00CC5161">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развитие звуковой и интонационной культуры речи, фонематического слуха;</w:t>
      </w:r>
    </w:p>
    <w:p w:rsidR="00CC5161" w:rsidRPr="00B33A77" w:rsidRDefault="00CC5161" w:rsidP="00CC5161">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Развитие речи у детей в настоящем времени представляет собой актуальную проблему, что обусловлено значимостью связной речи для дошкольников.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качестве основного приема обучения используется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Но главным недостатком является то, что ребенок сам не строит рассказ, а повторяет уже только что услышанное. За одно занятие детям приходится </w:t>
      </w:r>
      <w:r w:rsidRPr="00B33A77">
        <w:rPr>
          <w:rFonts w:ascii="Times New Roman" w:eastAsia="Times New Roman" w:hAnsi="Times New Roman" w:cs="Times New Roman"/>
          <w:color w:val="000000"/>
          <w:sz w:val="28"/>
          <w:szCs w:val="28"/>
          <w:lang w:eastAsia="ru-RU"/>
        </w:rPr>
        <w:lastRenderedPageBreak/>
        <w:t>выслушивать несколько од</w:t>
      </w:r>
      <w:r w:rsidR="008F6032" w:rsidRPr="00B33A77">
        <w:rPr>
          <w:rFonts w:ascii="Times New Roman" w:eastAsia="Times New Roman" w:hAnsi="Times New Roman" w:cs="Times New Roman"/>
          <w:color w:val="000000"/>
          <w:sz w:val="28"/>
          <w:szCs w:val="28"/>
          <w:lang w:eastAsia="ru-RU"/>
        </w:rPr>
        <w:t xml:space="preserve">нообразных однотипных рассказов. </w:t>
      </w:r>
      <w:r w:rsidRPr="00B33A77">
        <w:rPr>
          <w:rFonts w:ascii="Times New Roman" w:eastAsia="Times New Roman" w:hAnsi="Times New Roman" w:cs="Times New Roman"/>
          <w:color w:val="000000"/>
          <w:sz w:val="28"/>
          <w:szCs w:val="28"/>
          <w:lang w:eastAsia="ru-RU"/>
        </w:rPr>
        <w:t>Детям этот вид деятельности становится скучным и неинтересным, они начинают отвлекаться.</w:t>
      </w:r>
      <w:r w:rsidR="008F6032" w:rsidRPr="00B33A77">
        <w:rPr>
          <w:rFonts w:ascii="Times New Roman" w:eastAsia="Times New Roman" w:hAnsi="Times New Roman" w:cs="Times New Roman"/>
          <w:color w:val="000000"/>
          <w:sz w:val="28"/>
          <w:szCs w:val="28"/>
          <w:lang w:eastAsia="ru-RU"/>
        </w:rPr>
        <w:t xml:space="preserve"> </w:t>
      </w:r>
      <w:r w:rsidRPr="00B33A77">
        <w:rPr>
          <w:rFonts w:ascii="Times New Roman" w:eastAsia="Times New Roman" w:hAnsi="Times New Roman" w:cs="Times New Roman"/>
          <w:color w:val="000000"/>
          <w:sz w:val="28"/>
          <w:szCs w:val="28"/>
          <w:lang w:eastAsia="ru-RU"/>
        </w:rPr>
        <w:t>Доказано, что чем активнее ребенок, чем больше он вовлечен в интересную для себя деятельность, тем лучше результат. Воспитателю нужно побуждать детей к речевой деятельности, а также важно стимулировать речевую активность и в процессе свободного общения.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работе с детьми необходимо большое внимание уделять речевому развитию и найти эффективные игровые технологии речевого развития детей.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Понятие «игровые технологии речевого развития» включает в себя достаточно обширную группу методов и приемов организации педагогического процесса в форме разнообразных педагогических игр, которые обладают поставленной целью обучения и соответствующим ей педагогическим результатом.</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Для формирования и активизации связной речи дошкольников используются самые популярные и простые в применении следующие технологии:</w:t>
      </w:r>
    </w:p>
    <w:p w:rsidR="00CC5161" w:rsidRPr="00B33A77" w:rsidRDefault="00CC5161" w:rsidP="00CC5161">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моделирование</w:t>
      </w:r>
    </w:p>
    <w:p w:rsidR="00CC5161" w:rsidRPr="00B33A77" w:rsidRDefault="00CC5161" w:rsidP="00CC5161">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мнемотехника</w:t>
      </w:r>
    </w:p>
    <w:p w:rsidR="00CC5161" w:rsidRPr="00B33A77" w:rsidRDefault="00CC5161" w:rsidP="00CC5161">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технология обучения детей составлению сравнений</w:t>
      </w:r>
    </w:p>
    <w:p w:rsidR="00CC5161" w:rsidRPr="00B33A77" w:rsidRDefault="00CC5161" w:rsidP="00CC5161">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технология обучения образной речи</w:t>
      </w:r>
    </w:p>
    <w:p w:rsidR="00CC5161" w:rsidRPr="00B33A77" w:rsidRDefault="00CC5161" w:rsidP="00CC5161">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технология обучения составлению загадок</w:t>
      </w:r>
    </w:p>
    <w:p w:rsidR="00CC5161" w:rsidRPr="00B33A77" w:rsidRDefault="00CC5161" w:rsidP="00CC5161">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сказкотерапия</w:t>
      </w:r>
      <w:proofErr w:type="spellEnd"/>
      <w:r w:rsidRPr="00B33A77">
        <w:rPr>
          <w:rFonts w:ascii="Times New Roman" w:eastAsia="Times New Roman" w:hAnsi="Times New Roman" w:cs="Times New Roman"/>
          <w:color w:val="000000"/>
          <w:sz w:val="28"/>
          <w:szCs w:val="28"/>
          <w:lang w:eastAsia="ru-RU"/>
        </w:rPr>
        <w:t xml:space="preserve"> (сочинение детьми сказок),</w:t>
      </w:r>
    </w:p>
    <w:p w:rsidR="00CC5161" w:rsidRPr="00B33A77" w:rsidRDefault="00CC5161" w:rsidP="00CC5161">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артикуляционная и пальчиковая гимнастика</w:t>
      </w:r>
    </w:p>
    <w:p w:rsidR="00CC5161" w:rsidRPr="00B33A77" w:rsidRDefault="00CC5161" w:rsidP="00CC5161">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логоритмика</w:t>
      </w:r>
      <w:proofErr w:type="spellEnd"/>
    </w:p>
    <w:p w:rsidR="00CC5161" w:rsidRPr="00B33A77" w:rsidRDefault="00CC5161" w:rsidP="00CC5161">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творческие рассказы</w:t>
      </w:r>
    </w:p>
    <w:p w:rsidR="00CC5161" w:rsidRPr="00B33A77" w:rsidRDefault="00CC5161" w:rsidP="00CC5161">
      <w:pPr>
        <w:numPr>
          <w:ilvl w:val="0"/>
          <w:numId w:val="1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игры-драматизации, инсценировки</w:t>
      </w:r>
    </w:p>
    <w:p w:rsidR="00CC5161" w:rsidRPr="00B33A77" w:rsidRDefault="00CC5161" w:rsidP="00CC5161">
      <w:pPr>
        <w:numPr>
          <w:ilvl w:val="0"/>
          <w:numId w:val="1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пересказ</w:t>
      </w:r>
    </w:p>
    <w:p w:rsidR="00CC5161" w:rsidRPr="00B33A77" w:rsidRDefault="00CC5161" w:rsidP="00CC5161">
      <w:pPr>
        <w:numPr>
          <w:ilvl w:val="0"/>
          <w:numId w:val="1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рассказ по картине</w:t>
      </w:r>
    </w:p>
    <w:p w:rsidR="00CC5161" w:rsidRPr="00B33A77" w:rsidRDefault="00CC5161" w:rsidP="00CC5161">
      <w:pPr>
        <w:numPr>
          <w:ilvl w:val="0"/>
          <w:numId w:val="13"/>
        </w:numPr>
        <w:shd w:val="clear" w:color="auto" w:fill="FFFFFF"/>
        <w:spacing w:after="0" w:line="317"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составление описательного рассказа</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(об игрушках, предметах быта, природе и т.д.)</w:t>
      </w:r>
    </w:p>
    <w:p w:rsidR="00CC5161" w:rsidRPr="00B33A77" w:rsidRDefault="00CC5161" w:rsidP="00CC5161">
      <w:pPr>
        <w:numPr>
          <w:ilvl w:val="0"/>
          <w:numId w:val="14"/>
        </w:numPr>
        <w:shd w:val="clear" w:color="auto" w:fill="FFFFFF"/>
        <w:spacing w:after="0" w:line="317"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рассказы детей из опыта</w:t>
      </w:r>
    </w:p>
    <w:p w:rsidR="00CC5161" w:rsidRPr="00B33A77" w:rsidRDefault="00CC5161" w:rsidP="00CC5161">
      <w:pPr>
        <w:numPr>
          <w:ilvl w:val="0"/>
          <w:numId w:val="14"/>
        </w:numPr>
        <w:shd w:val="clear" w:color="auto" w:fill="FFFFFF"/>
        <w:spacing w:after="0" w:line="317"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творческое рассказывание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noProof/>
          <w:color w:val="000000"/>
          <w:sz w:val="28"/>
          <w:szCs w:val="28"/>
          <w:lang w:eastAsia="ru-RU"/>
        </w:rPr>
        <w:lastRenderedPageBreak/>
        <w:drawing>
          <wp:inline distT="0" distB="0" distL="0" distR="0" wp14:anchorId="2366FEFB" wp14:editId="4150A51F">
            <wp:extent cx="5962099" cy="4614284"/>
            <wp:effectExtent l="0" t="0" r="635" b="0"/>
            <wp:docPr id="1" name="Рисунок 1" descr="hello_html_6190b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190b89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015" cy="4614219"/>
                    </a:xfrm>
                    <a:prstGeom prst="rect">
                      <a:avLst/>
                    </a:prstGeom>
                    <a:noFill/>
                    <a:ln>
                      <a:noFill/>
                    </a:ln>
                  </pic:spPr>
                </pic:pic>
              </a:graphicData>
            </a:graphic>
          </wp:inline>
        </w:drawing>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
    <w:p w:rsidR="00CC5161" w:rsidRPr="00B33A77" w:rsidRDefault="00CC5161" w:rsidP="00B33A77">
      <w:pPr>
        <w:shd w:val="clear" w:color="auto" w:fill="FFFFFF"/>
        <w:spacing w:after="0" w:line="294" w:lineRule="atLeast"/>
        <w:rPr>
          <w:rFonts w:ascii="Times New Roman" w:eastAsia="Times New Roman" w:hAnsi="Times New Roman" w:cs="Times New Roman"/>
          <w:color w:val="000000"/>
          <w:sz w:val="28"/>
          <w:szCs w:val="28"/>
          <w:lang w:eastAsia="ru-RU"/>
        </w:rPr>
      </w:pPr>
    </w:p>
    <w:p w:rsidR="00CC5161" w:rsidRPr="00B33A77" w:rsidRDefault="00CC5161" w:rsidP="00B33A7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lastRenderedPageBreak/>
        <w:t>Моделирование</w:t>
      </w: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Широкое применение в обучении детей получила такая технология, как знаково-символическая деятельность (моделирование). Этот прием помогает педагогам наглядно обозначить элементарные связи и отношения между предметами, объектами действительности.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Моделирование - способ, при котором речевая действительность может быть представлена в наглядной форме.  Модель – это схема явления, отражающая его структурные элементы и связи, наиболее существенные формы, стороны и свойства объекта. В моделях связных высказываний речи - это их структура, содержание (свойства объектов при описании, взаимоотношения героев и развитие событий в повествовании), средства внутри текстовой связи.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На занятиях по развитию речи дети учатся пересказывать, составлять творческие рассказы, сочинять сказки, придумывать загадки и небылицы.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Моделирование может являться составной частью каждого занятия.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Методы моделирования: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1.Предметное моделирование (детские рисунки сюжетных фрагментов героев, предметов для игры; плоскостные театры; </w:t>
      </w:r>
      <w:proofErr w:type="spellStart"/>
      <w:r w:rsidRPr="00B33A77">
        <w:rPr>
          <w:rFonts w:ascii="Times New Roman" w:eastAsia="Times New Roman" w:hAnsi="Times New Roman" w:cs="Times New Roman"/>
          <w:color w:val="000000"/>
          <w:sz w:val="28"/>
          <w:szCs w:val="28"/>
          <w:lang w:eastAsia="ru-RU"/>
        </w:rPr>
        <w:t>фланелеграф</w:t>
      </w:r>
      <w:proofErr w:type="spellEnd"/>
      <w:r w:rsidRPr="00B33A77">
        <w:rPr>
          <w:rFonts w:ascii="Times New Roman" w:eastAsia="Times New Roman" w:hAnsi="Times New Roman" w:cs="Times New Roman"/>
          <w:color w:val="000000"/>
          <w:sz w:val="28"/>
          <w:szCs w:val="28"/>
          <w:lang w:eastAsia="ru-RU"/>
        </w:rPr>
        <w:t>; иллюстрации рассказов, сказок, стихотворений)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B33A77">
        <w:rPr>
          <w:rFonts w:ascii="Times New Roman" w:eastAsia="Times New Roman" w:hAnsi="Times New Roman" w:cs="Times New Roman"/>
          <w:color w:val="000000"/>
          <w:sz w:val="28"/>
          <w:szCs w:val="28"/>
          <w:lang w:eastAsia="ru-RU"/>
        </w:rPr>
        <w:t>2.Предметно – схематическое моделирование (структура текста - круг, разбитый на сектора (начало, середина, конец); театры геометрических фигур)</w:t>
      </w:r>
      <w:proofErr w:type="gramEnd"/>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3.Графическое моделирование (структуры описательного рассказа об игрушках, транспорте и другие; схемы к рассказам, стихотворениям; наборы схем для графического плана; детские схемы).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Использование моделирования в рассказывании положительно влияет на речь детей.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8F6032">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 xml:space="preserve"> Мнемотехника</w:t>
      </w: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Мнемотехника - система различных приёмов, облегчающих запоминание и увеличивающих объём памяти путём образования дополнительных ассоциаций, организация учебного процесса в виде игры. 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Мнемотехника помогает развивать:</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ассоциативное мышление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зрительную и слуховую память</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зрительное и слуховое внимание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воображение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lastRenderedPageBreak/>
        <w:t>Приёмы мнемотехники осваиваются детьми постепенно. Сначала разучиваются простые мнемонические приемы, затем переходят к сложным упражнениям.</w:t>
      </w: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noProof/>
          <w:color w:val="000000"/>
          <w:sz w:val="28"/>
          <w:szCs w:val="28"/>
          <w:lang w:eastAsia="ru-RU"/>
        </w:rPr>
        <w:drawing>
          <wp:inline distT="0" distB="0" distL="0" distR="0" wp14:anchorId="4DDB6A1B" wp14:editId="75827176">
            <wp:extent cx="4699000" cy="3525520"/>
            <wp:effectExtent l="0" t="0" r="6350" b="0"/>
            <wp:docPr id="2" name="Рисунок 2" descr="hello_html_m2583a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583a6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9000" cy="3525520"/>
                    </a:xfrm>
                    <a:prstGeom prst="rect">
                      <a:avLst/>
                    </a:prstGeom>
                    <a:noFill/>
                    <a:ln>
                      <a:noFill/>
                    </a:ln>
                  </pic:spPr>
                </pic:pic>
              </a:graphicData>
            </a:graphic>
          </wp:inline>
        </w:drawing>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Это работает по схеме:</w:t>
      </w:r>
    </w:p>
    <w:p w:rsidR="00CC5161" w:rsidRPr="00B33A77" w:rsidRDefault="00CC5161" w:rsidP="00CC5161">
      <w:pPr>
        <w:numPr>
          <w:ilvl w:val="0"/>
          <w:numId w:val="1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Детям показывают </w:t>
      </w:r>
      <w:proofErr w:type="spellStart"/>
      <w:r w:rsidRPr="00B33A77">
        <w:rPr>
          <w:rFonts w:ascii="Times New Roman" w:eastAsia="Times New Roman" w:hAnsi="Times New Roman" w:cs="Times New Roman"/>
          <w:color w:val="000000"/>
          <w:sz w:val="28"/>
          <w:szCs w:val="28"/>
          <w:lang w:eastAsia="ru-RU"/>
        </w:rPr>
        <w:t>мнемоквадраты</w:t>
      </w:r>
      <w:proofErr w:type="spellEnd"/>
      <w:r w:rsidRPr="00B33A77">
        <w:rPr>
          <w:rFonts w:ascii="Times New Roman" w:eastAsia="Times New Roman" w:hAnsi="Times New Roman" w:cs="Times New Roman"/>
          <w:color w:val="000000"/>
          <w:sz w:val="28"/>
          <w:szCs w:val="28"/>
          <w:lang w:eastAsia="ru-RU"/>
        </w:rPr>
        <w:t>, которые представляют собой несложное изображение. Каждое изображение обозначает слово, словосочетание или же несложное короткое предложение.</w:t>
      </w:r>
    </w:p>
    <w:p w:rsidR="00CC5161" w:rsidRPr="00B33A77" w:rsidRDefault="00CC5161" w:rsidP="00CC5161">
      <w:pPr>
        <w:numPr>
          <w:ilvl w:val="0"/>
          <w:numId w:val="1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Далее дети осваивают </w:t>
      </w:r>
      <w:proofErr w:type="spellStart"/>
      <w:r w:rsidRPr="00B33A77">
        <w:rPr>
          <w:rFonts w:ascii="Times New Roman" w:eastAsia="Times New Roman" w:hAnsi="Times New Roman" w:cs="Times New Roman"/>
          <w:color w:val="000000"/>
          <w:sz w:val="28"/>
          <w:szCs w:val="28"/>
          <w:lang w:eastAsia="ru-RU"/>
        </w:rPr>
        <w:t>мнемодорожки</w:t>
      </w:r>
      <w:proofErr w:type="spellEnd"/>
      <w:r w:rsidRPr="00B33A77">
        <w:rPr>
          <w:rFonts w:ascii="Times New Roman" w:eastAsia="Times New Roman" w:hAnsi="Times New Roman" w:cs="Times New Roman"/>
          <w:color w:val="000000"/>
          <w:sz w:val="28"/>
          <w:szCs w:val="28"/>
          <w:lang w:eastAsia="ru-RU"/>
        </w:rPr>
        <w:t>, это коллаж, состоящий из четырех несложных изображений. Ребята учатся составлять истории, опираясь на него.</w:t>
      </w:r>
    </w:p>
    <w:p w:rsidR="00CC5161" w:rsidRPr="00B33A77" w:rsidRDefault="00CC5161" w:rsidP="00CC5161">
      <w:pPr>
        <w:numPr>
          <w:ilvl w:val="0"/>
          <w:numId w:val="15"/>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Мнемотаблицы</w:t>
      </w:r>
      <w:proofErr w:type="spellEnd"/>
      <w:r w:rsidRPr="00B33A77">
        <w:rPr>
          <w:rFonts w:ascii="Times New Roman" w:eastAsia="Times New Roman" w:hAnsi="Times New Roman" w:cs="Times New Roman"/>
          <w:color w:val="000000"/>
          <w:sz w:val="28"/>
          <w:szCs w:val="28"/>
          <w:lang w:eastAsia="ru-RU"/>
        </w:rPr>
        <w:t xml:space="preserve"> – сложные упражнения для развития детей. </w:t>
      </w:r>
      <w:proofErr w:type="spellStart"/>
      <w:r w:rsidRPr="00B33A77">
        <w:rPr>
          <w:rFonts w:ascii="Times New Roman" w:eastAsia="Times New Roman" w:hAnsi="Times New Roman" w:cs="Times New Roman"/>
          <w:color w:val="000000"/>
          <w:sz w:val="28"/>
          <w:szCs w:val="28"/>
          <w:lang w:eastAsia="ru-RU"/>
        </w:rPr>
        <w:t>Мнемотаблицы</w:t>
      </w:r>
      <w:proofErr w:type="spellEnd"/>
      <w:r w:rsidRPr="00B33A77">
        <w:rPr>
          <w:rFonts w:ascii="Times New Roman" w:eastAsia="Times New Roman" w:hAnsi="Times New Roman" w:cs="Times New Roman"/>
          <w:color w:val="000000"/>
          <w:sz w:val="28"/>
          <w:szCs w:val="28"/>
          <w:lang w:eastAsia="ru-RU"/>
        </w:rPr>
        <w:t xml:space="preserve"> составлены так, что по ним воспроизводятся рассказы.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Мнемотаблицы</w:t>
      </w:r>
      <w:proofErr w:type="spellEnd"/>
      <w:r w:rsidRPr="00B33A77">
        <w:rPr>
          <w:rFonts w:ascii="Times New Roman" w:eastAsia="Times New Roman" w:hAnsi="Times New Roman" w:cs="Times New Roman"/>
          <w:color w:val="000000"/>
          <w:sz w:val="28"/>
          <w:szCs w:val="28"/>
          <w:lang w:eastAsia="ru-RU"/>
        </w:rPr>
        <w:t>-схемы служат дидактическим материалом в работе по развитию связной речи детей.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Мнемотаблицы</w:t>
      </w:r>
      <w:proofErr w:type="spellEnd"/>
      <w:r w:rsidRPr="00B33A77">
        <w:rPr>
          <w:rFonts w:ascii="Times New Roman" w:eastAsia="Times New Roman" w:hAnsi="Times New Roman" w:cs="Times New Roman"/>
          <w:color w:val="000000"/>
          <w:sz w:val="28"/>
          <w:szCs w:val="28"/>
          <w:lang w:eastAsia="ru-RU"/>
        </w:rPr>
        <w:t> используют для: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обогащения словарного запаса,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при обучении составлению рассказов,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при пересказах художественной литературы,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при   заучивании стихов.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Мнемотаблица</w:t>
      </w:r>
      <w:proofErr w:type="spellEnd"/>
      <w:r w:rsidRPr="00B33A77">
        <w:rPr>
          <w:rFonts w:ascii="Times New Roman" w:eastAsia="Times New Roman" w:hAnsi="Times New Roman" w:cs="Times New Roman"/>
          <w:color w:val="000000"/>
          <w:sz w:val="28"/>
          <w:szCs w:val="28"/>
          <w:lang w:eastAsia="ru-RU"/>
        </w:rPr>
        <w:t xml:space="preserve"> – это схема, в которую заложена определенная информация. Как любая работа строится от </w:t>
      </w:r>
      <w:proofErr w:type="gramStart"/>
      <w:r w:rsidRPr="00B33A77">
        <w:rPr>
          <w:rFonts w:ascii="Times New Roman" w:eastAsia="Times New Roman" w:hAnsi="Times New Roman" w:cs="Times New Roman"/>
          <w:color w:val="000000"/>
          <w:sz w:val="28"/>
          <w:szCs w:val="28"/>
          <w:lang w:eastAsia="ru-RU"/>
        </w:rPr>
        <w:t>простого</w:t>
      </w:r>
      <w:proofErr w:type="gramEnd"/>
      <w:r w:rsidRPr="00B33A77">
        <w:rPr>
          <w:rFonts w:ascii="Times New Roman" w:eastAsia="Times New Roman" w:hAnsi="Times New Roman" w:cs="Times New Roman"/>
          <w:color w:val="000000"/>
          <w:sz w:val="28"/>
          <w:szCs w:val="28"/>
          <w:lang w:eastAsia="ru-RU"/>
        </w:rPr>
        <w:t xml:space="preserve"> к сложному.</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color w:val="000000"/>
          <w:sz w:val="28"/>
          <w:szCs w:val="28"/>
          <w:lang w:eastAsia="ru-RU"/>
        </w:rPr>
        <w:t>Мнемотаблицы</w:t>
      </w:r>
      <w:proofErr w:type="spellEnd"/>
      <w:r w:rsidRPr="00B33A77">
        <w:rPr>
          <w:rFonts w:ascii="Times New Roman" w:eastAsia="Times New Roman" w:hAnsi="Times New Roman" w:cs="Times New Roman"/>
          <w:color w:val="000000"/>
          <w:sz w:val="28"/>
          <w:szCs w:val="28"/>
          <w:lang w:eastAsia="ru-RU"/>
        </w:rPr>
        <w:t xml:space="preserve"> могут быть </w:t>
      </w:r>
      <w:proofErr w:type="gramStart"/>
      <w:r w:rsidRPr="00B33A77">
        <w:rPr>
          <w:rFonts w:ascii="Times New Roman" w:eastAsia="Times New Roman" w:hAnsi="Times New Roman" w:cs="Times New Roman"/>
          <w:color w:val="000000"/>
          <w:sz w:val="28"/>
          <w:szCs w:val="28"/>
          <w:lang w:eastAsia="ru-RU"/>
        </w:rPr>
        <w:t>предметные</w:t>
      </w:r>
      <w:proofErr w:type="gramEnd"/>
      <w:r w:rsidRPr="00B33A77">
        <w:rPr>
          <w:rFonts w:ascii="Times New Roman" w:eastAsia="Times New Roman" w:hAnsi="Times New Roman" w:cs="Times New Roman"/>
          <w:color w:val="000000"/>
          <w:sz w:val="28"/>
          <w:szCs w:val="28"/>
          <w:lang w:eastAsia="ru-RU"/>
        </w:rPr>
        <w:t xml:space="preserve">, предметно-схематические и схематические. Если дети, справились с предметной моделью, то задание усложняется: даётся предметно-схематическая модель. Этот вид </w:t>
      </w:r>
      <w:proofErr w:type="spellStart"/>
      <w:r w:rsidRPr="00B33A77">
        <w:rPr>
          <w:rFonts w:ascii="Times New Roman" w:eastAsia="Times New Roman" w:hAnsi="Times New Roman" w:cs="Times New Roman"/>
          <w:color w:val="000000"/>
          <w:sz w:val="28"/>
          <w:szCs w:val="28"/>
          <w:lang w:eastAsia="ru-RU"/>
        </w:rPr>
        <w:lastRenderedPageBreak/>
        <w:t>мнемотаблиц</w:t>
      </w:r>
      <w:proofErr w:type="spellEnd"/>
      <w:r w:rsidRPr="00B33A77">
        <w:rPr>
          <w:rFonts w:ascii="Times New Roman" w:eastAsia="Times New Roman" w:hAnsi="Times New Roman" w:cs="Times New Roman"/>
          <w:color w:val="000000"/>
          <w:sz w:val="28"/>
          <w:szCs w:val="28"/>
          <w:lang w:eastAsia="ru-RU"/>
        </w:rPr>
        <w:t xml:space="preserve"> включает меньшее количество изображений. И только после этого дается    </w:t>
      </w:r>
      <w:proofErr w:type="gramStart"/>
      <w:r w:rsidRPr="00B33A77">
        <w:rPr>
          <w:rFonts w:ascii="Times New Roman" w:eastAsia="Times New Roman" w:hAnsi="Times New Roman" w:cs="Times New Roman"/>
          <w:color w:val="000000"/>
          <w:sz w:val="28"/>
          <w:szCs w:val="28"/>
          <w:lang w:eastAsia="ru-RU"/>
        </w:rPr>
        <w:t>схематическая</w:t>
      </w:r>
      <w:proofErr w:type="gramEnd"/>
      <w:r w:rsidRPr="00B33A77">
        <w:rPr>
          <w:rFonts w:ascii="Times New Roman" w:eastAsia="Times New Roman" w:hAnsi="Times New Roman" w:cs="Times New Roman"/>
          <w:color w:val="000000"/>
          <w:sz w:val="28"/>
          <w:szCs w:val="28"/>
          <w:lang w:eastAsia="ru-RU"/>
        </w:rPr>
        <w:t xml:space="preserve"> </w:t>
      </w:r>
      <w:proofErr w:type="spellStart"/>
      <w:r w:rsidRPr="00B33A77">
        <w:rPr>
          <w:rFonts w:ascii="Times New Roman" w:eastAsia="Times New Roman" w:hAnsi="Times New Roman" w:cs="Times New Roman"/>
          <w:color w:val="000000"/>
          <w:sz w:val="28"/>
          <w:szCs w:val="28"/>
          <w:lang w:eastAsia="ru-RU"/>
        </w:rPr>
        <w:t>мнемотаблица</w:t>
      </w:r>
      <w:proofErr w:type="spellEnd"/>
      <w:r w:rsidRPr="00B33A77">
        <w:rPr>
          <w:rFonts w:ascii="Times New Roman" w:eastAsia="Times New Roman" w:hAnsi="Times New Roman" w:cs="Times New Roman"/>
          <w:color w:val="000000"/>
          <w:sz w:val="28"/>
          <w:szCs w:val="28"/>
          <w:lang w:eastAsia="ru-RU"/>
        </w:rPr>
        <w:t>.</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Для детей младшего и среднего дошкольного возраста необходимо давать цветные </w:t>
      </w:r>
      <w:proofErr w:type="spellStart"/>
      <w:r w:rsidRPr="00B33A77">
        <w:rPr>
          <w:rFonts w:ascii="Times New Roman" w:eastAsia="Times New Roman" w:hAnsi="Times New Roman" w:cs="Times New Roman"/>
          <w:color w:val="000000"/>
          <w:sz w:val="28"/>
          <w:szCs w:val="28"/>
          <w:lang w:eastAsia="ru-RU"/>
        </w:rPr>
        <w:t>мнемотаблицы</w:t>
      </w:r>
      <w:proofErr w:type="spellEnd"/>
      <w:r w:rsidRPr="00B33A77">
        <w:rPr>
          <w:rFonts w:ascii="Times New Roman" w:eastAsia="Times New Roman" w:hAnsi="Times New Roman" w:cs="Times New Roman"/>
          <w:color w:val="000000"/>
          <w:sz w:val="28"/>
          <w:szCs w:val="28"/>
          <w:lang w:eastAsia="ru-RU"/>
        </w:rPr>
        <w:t xml:space="preserve">, т.к. у детей остаются в памяти отдельные образы: цыпленок – желтого цвета, мышка серая, елочка зеленая. А для старших дошкольников - </w:t>
      </w:r>
      <w:proofErr w:type="gramStart"/>
      <w:r w:rsidRPr="00B33A77">
        <w:rPr>
          <w:rFonts w:ascii="Times New Roman" w:eastAsia="Times New Roman" w:hAnsi="Times New Roman" w:cs="Times New Roman"/>
          <w:color w:val="000000"/>
          <w:sz w:val="28"/>
          <w:szCs w:val="28"/>
          <w:lang w:eastAsia="ru-RU"/>
        </w:rPr>
        <w:t>чёрно-белые</w:t>
      </w:r>
      <w:proofErr w:type="gramEnd"/>
      <w:r w:rsidRPr="00B33A77">
        <w:rPr>
          <w:rFonts w:ascii="Times New Roman" w:eastAsia="Times New Roman" w:hAnsi="Times New Roman" w:cs="Times New Roman"/>
          <w:color w:val="000000"/>
          <w:sz w:val="28"/>
          <w:szCs w:val="28"/>
          <w:lang w:eastAsia="ru-RU"/>
        </w:rPr>
        <w:t>. Старшие дошкольники могут сами участвовать в их рисовании и раскрашивании.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
    <w:p w:rsidR="00CC5161" w:rsidRPr="00B33A77" w:rsidRDefault="00B33A77" w:rsidP="008F6032">
      <w:pPr>
        <w:shd w:val="clear" w:color="auto" w:fill="FFFFFF"/>
        <w:spacing w:after="0" w:line="294" w:lineRule="atLeas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обучение</w:t>
      </w:r>
      <w:r w:rsidR="00CC5161" w:rsidRPr="00B33A77">
        <w:rPr>
          <w:rFonts w:ascii="Times New Roman" w:eastAsia="Times New Roman" w:hAnsi="Times New Roman" w:cs="Times New Roman"/>
          <w:b/>
          <w:bCs/>
          <w:color w:val="000000"/>
          <w:sz w:val="28"/>
          <w:szCs w:val="28"/>
          <w:lang w:eastAsia="ru-RU"/>
        </w:rPr>
        <w:t xml:space="preserve"> детей составлению сравнений</w:t>
      </w:r>
    </w:p>
    <w:p w:rsidR="008F6032" w:rsidRPr="00B33A77" w:rsidRDefault="008F6032" w:rsidP="008F6032">
      <w:pPr>
        <w:shd w:val="clear" w:color="auto" w:fill="FFFFFF"/>
        <w:spacing w:after="0" w:line="294" w:lineRule="atLeast"/>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Обучение детей дошкольного возраста составлению сравнений необходимо начинать с трёхлетнего возраста.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Модель составления сравнений: педагог называет какой-либо объект, обозначает его признак, определяет значение этого признака, сравнивает данное значение со значением признака в другом объекте.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младшем дошкольном возрасте отрабатывается модель составления сравнений по признаку цвета, формы, вкуса, звука, температуры и др.</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На пятом году жизни тренинги усложняются, даётся больше самостоятельности при составлении сравнений, поощряется инициатива в выборе признака, подлежащего сравнению.</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На шестом году жизни дети учатся самостоятельно делать сравнения по заданному признаку.</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Технология обучения детей составлению сравнений развивает у дошкольников наблюдательность, любознательность, умение сопоставлять признаки предметов, обогащает речь, способствует развитию образной речи.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Модель составления сравнений: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воспитатель называет какой-либо объект;</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обозначает его признак;</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определяет значение этого признака;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сравнивает данное значение со значением признака в другом объекте.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Например:</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цыпленок (объект №1);</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по цвету (признак);</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w:t>
      </w:r>
      <w:proofErr w:type="gramStart"/>
      <w:r w:rsidRPr="00B33A77">
        <w:rPr>
          <w:rFonts w:ascii="Times New Roman" w:eastAsia="Times New Roman" w:hAnsi="Times New Roman" w:cs="Times New Roman"/>
          <w:color w:val="000000"/>
          <w:sz w:val="28"/>
          <w:szCs w:val="28"/>
          <w:lang w:eastAsia="ru-RU"/>
        </w:rPr>
        <w:t>желтый</w:t>
      </w:r>
      <w:proofErr w:type="gramEnd"/>
      <w:r w:rsidRPr="00B33A77">
        <w:rPr>
          <w:rFonts w:ascii="Times New Roman" w:eastAsia="Times New Roman" w:hAnsi="Times New Roman" w:cs="Times New Roman"/>
          <w:color w:val="000000"/>
          <w:sz w:val="28"/>
          <w:szCs w:val="28"/>
          <w:lang w:eastAsia="ru-RU"/>
        </w:rPr>
        <w:t xml:space="preserve"> (значение признака);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такой же желтый (значение признака) по цвету (признак), как солнце (объект № 2).</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В младшем дошкольном возраста отрабатывается модель составления сравнений по признаку цвета, формы, вкуса, звука, температуры и др.</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На первый взгляд, фраза, произнесенная </w:t>
      </w:r>
      <w:proofErr w:type="gramStart"/>
      <w:r w:rsidRPr="00B33A77">
        <w:rPr>
          <w:rFonts w:ascii="Times New Roman" w:eastAsia="Times New Roman" w:hAnsi="Times New Roman" w:cs="Times New Roman"/>
          <w:color w:val="000000"/>
          <w:sz w:val="28"/>
          <w:szCs w:val="28"/>
          <w:lang w:eastAsia="ru-RU"/>
        </w:rPr>
        <w:t>воспитателем</w:t>
      </w:r>
      <w:proofErr w:type="gramEnd"/>
      <w:r w:rsidRPr="00B33A77">
        <w:rPr>
          <w:rFonts w:ascii="Times New Roman" w:eastAsia="Times New Roman" w:hAnsi="Times New Roman" w:cs="Times New Roman"/>
          <w:color w:val="000000"/>
          <w:sz w:val="28"/>
          <w:szCs w:val="28"/>
          <w:lang w:eastAsia="ru-RU"/>
        </w:rPr>
        <w:t xml:space="preserve">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lastRenderedPageBreak/>
        <w:t>Например: </w:t>
      </w:r>
      <w:r w:rsidRPr="00B33A77">
        <w:rPr>
          <w:rFonts w:ascii="Times New Roman" w:eastAsia="Times New Roman" w:hAnsi="Times New Roman" w:cs="Times New Roman"/>
          <w:color w:val="000000"/>
          <w:sz w:val="28"/>
          <w:szCs w:val="28"/>
          <w:lang w:eastAsia="ru-RU"/>
        </w:rPr>
        <w:t>«Мячик по форме круглый, такой же круглый по форме, как яблоко».</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Далее воспитатель предлагает детям найти объекты с данным значением признака (круглое по форме - солнце, колесо, тарелка).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На пятом году жизни тренинги усложняются: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в составляемой фразе не произносится признак, а оставляется только его значение (одуванчики желтые, как цыплята);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в сравнениях усиливается характеристика, второго объекта (подушка мягкая, такая же, как только что выпавший снег).</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старшем возрасте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Например:</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«Дерево по цвету золотистое, как монетки» (воспитатель задал признак цвета, а его значение - золотистое - выбрано ребенком).</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B33A77" w:rsidP="008F6032">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обучение</w:t>
      </w:r>
      <w:r w:rsidR="00CC5161" w:rsidRPr="00B33A77">
        <w:rPr>
          <w:rFonts w:ascii="Times New Roman" w:eastAsia="Times New Roman" w:hAnsi="Times New Roman" w:cs="Times New Roman"/>
          <w:b/>
          <w:bCs/>
          <w:color w:val="000000"/>
          <w:sz w:val="28"/>
          <w:szCs w:val="28"/>
          <w:lang w:eastAsia="ru-RU"/>
        </w:rPr>
        <w:t xml:space="preserve"> детей составлению загадок</w:t>
      </w: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Традиционно в дошкольном детстве работа с загадками основывается на их отгадывании.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Развивая умственные способности ребенка, важнее научить его составлять собственные загадки, чем просто отгадывать знакомые. В процессе составления загадок развиваются все мыслительные операции ребенка, он получает радость от речевого творчества.  </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А.А. Нестеренко разработаны модели составления загадок.  Обучение детей составлению загадок начинается с 3 лет. Однако, в этом возрасте это будет коллективный речевой продукт, сочиненный совместно </w:t>
      </w:r>
      <w:proofErr w:type="gramStart"/>
      <w:r w:rsidRPr="00B33A77">
        <w:rPr>
          <w:rFonts w:ascii="Times New Roman" w:eastAsia="Times New Roman" w:hAnsi="Times New Roman" w:cs="Times New Roman"/>
          <w:color w:val="000000"/>
          <w:sz w:val="28"/>
          <w:szCs w:val="28"/>
          <w:lang w:eastAsia="ru-RU"/>
        </w:rPr>
        <w:t>со</w:t>
      </w:r>
      <w:proofErr w:type="gramEnd"/>
      <w:r w:rsidRPr="00B33A77">
        <w:rPr>
          <w:rFonts w:ascii="Times New Roman" w:eastAsia="Times New Roman" w:hAnsi="Times New Roman" w:cs="Times New Roman"/>
          <w:color w:val="000000"/>
          <w:sz w:val="28"/>
          <w:szCs w:val="28"/>
          <w:lang w:eastAsia="ru-RU"/>
        </w:rPr>
        <w:t xml:space="preserve"> взрослыми. Старшие дети сочиняют самостоятельно, в подгруппе, паре.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работе с детьми дошкольного возраста используются три основных модели составления загадок. Обучение должно идти следующим образом.</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lastRenderedPageBreak/>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Для составления загадки выбран объект (самовар). Далее детьми даются образные характеристики по заданным воспитателем признакам.</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Какой самовар по цвету? - Блестящий.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Воспитатель записывает это слово в первой строчке левой части таблицы.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Какой самовар по действиям? - Шипящий (заполняется вторая строчка левой части таблицы).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Какой он по форме? - круглый (заполняется третья строчка левой части таблицы).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Воспитатель просит детей дать сравнения по перечисленным значениям признаков и заполнить правые строчки таблицы:</w:t>
      </w:r>
    </w:p>
    <w:p w:rsidR="00CC5161" w:rsidRPr="00B33A77" w:rsidRDefault="00CC5161" w:rsidP="00CC5161">
      <w:pPr>
        <w:spacing w:after="0" w:line="240" w:lineRule="auto"/>
        <w:rPr>
          <w:rFonts w:ascii="Times New Roman" w:eastAsia="Times New Roman" w:hAnsi="Times New Roman" w:cs="Times New Roman"/>
          <w:sz w:val="28"/>
          <w:szCs w:val="28"/>
          <w:lang w:eastAsia="ru-RU"/>
        </w:rPr>
      </w:pPr>
      <w:r w:rsidRPr="00B33A77">
        <w:rPr>
          <w:rFonts w:ascii="Times New Roman" w:eastAsia="Times New Roman" w:hAnsi="Times New Roman" w:cs="Times New Roman"/>
          <w:color w:val="000000"/>
          <w:sz w:val="28"/>
          <w:szCs w:val="28"/>
          <w:shd w:val="clear" w:color="auto" w:fill="FFFFFF"/>
          <w:lang w:eastAsia="ru-RU"/>
        </w:rPr>
        <w:t> </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Далее детей просят дать образные характеристики объектам, выбранным для сравнения (правая часть таблицы).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Например:</w:t>
      </w:r>
      <w:r w:rsidRPr="00B33A77">
        <w:rPr>
          <w:rFonts w:ascii="Times New Roman" w:eastAsia="Times New Roman" w:hAnsi="Times New Roman" w:cs="Times New Roman"/>
          <w:color w:val="000000"/>
          <w:sz w:val="28"/>
          <w:szCs w:val="28"/>
          <w:lang w:eastAsia="ru-RU"/>
        </w:rPr>
        <w:t> </w:t>
      </w:r>
      <w:proofErr w:type="gramStart"/>
      <w:r w:rsidRPr="00B33A77">
        <w:rPr>
          <w:rFonts w:ascii="Times New Roman" w:eastAsia="Times New Roman" w:hAnsi="Times New Roman" w:cs="Times New Roman"/>
          <w:color w:val="000000"/>
          <w:sz w:val="28"/>
          <w:szCs w:val="28"/>
          <w:lang w:eastAsia="ru-RU"/>
        </w:rPr>
        <w:t>блестящий</w:t>
      </w:r>
      <w:proofErr w:type="gramEnd"/>
      <w:r w:rsidRPr="00B33A77">
        <w:rPr>
          <w:rFonts w:ascii="Times New Roman" w:eastAsia="Times New Roman" w:hAnsi="Times New Roman" w:cs="Times New Roman"/>
          <w:color w:val="000000"/>
          <w:sz w:val="28"/>
          <w:szCs w:val="28"/>
          <w:lang w:eastAsia="ru-RU"/>
        </w:rPr>
        <w:t xml:space="preserve"> - монета, но не простая, а начищенная монета.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Табличка может выглядеть следующим образом:</w:t>
      </w:r>
    </w:p>
    <w:p w:rsidR="00CC5161" w:rsidRPr="00B33A77" w:rsidRDefault="00CC5161" w:rsidP="00CC5161">
      <w:pPr>
        <w:spacing w:after="0" w:line="240" w:lineRule="auto"/>
        <w:rPr>
          <w:rFonts w:ascii="Times New Roman" w:eastAsia="Times New Roman" w:hAnsi="Times New Roman" w:cs="Times New Roman"/>
          <w:sz w:val="28"/>
          <w:szCs w:val="28"/>
          <w:lang w:eastAsia="ru-RU"/>
        </w:rPr>
      </w:pPr>
      <w:r w:rsidRPr="00B33A77">
        <w:rPr>
          <w:rFonts w:ascii="Times New Roman" w:eastAsia="Times New Roman" w:hAnsi="Times New Roman" w:cs="Times New Roman"/>
          <w:color w:val="000000"/>
          <w:sz w:val="28"/>
          <w:szCs w:val="28"/>
          <w:shd w:val="clear" w:color="auto" w:fill="FFFFFF"/>
          <w:lang w:eastAsia="ru-RU"/>
        </w:rPr>
        <w:t>  После заполнения таблички воспитатель предлагает прочитать загадку, вставляя между строчками правого и левого столбцов связки "Как" или "Но не".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Итоговая загадка про самовар: "Блестящий, как начищенная монета; шипящий, как проснувшийся вулкан; круглый, но не спелый арбуз".</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Рекомендации: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Работа по обучению детей составлению загадкам продолжается по следующим моделям: в сравнении с действиями предмета ("Пыхтит, как новенький паровозик»), в сравнении одного объекта с каким-либо другим объектом, находя между ними общее и различное («Как зонтик, но на толстой ножке»).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Например:</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B33A77">
        <w:rPr>
          <w:rFonts w:ascii="Times New Roman" w:eastAsia="Times New Roman" w:hAnsi="Times New Roman" w:cs="Times New Roman"/>
          <w:color w:val="000000"/>
          <w:sz w:val="28"/>
          <w:szCs w:val="28"/>
          <w:lang w:eastAsia="ru-RU"/>
        </w:rPr>
        <w:t>Светло-зеленый</w:t>
      </w:r>
      <w:proofErr w:type="gramEnd"/>
      <w:r w:rsidRPr="00B33A77">
        <w:rPr>
          <w:rFonts w:ascii="Times New Roman" w:eastAsia="Times New Roman" w:hAnsi="Times New Roman" w:cs="Times New Roman"/>
          <w:color w:val="000000"/>
          <w:sz w:val="28"/>
          <w:szCs w:val="28"/>
          <w:lang w:eastAsia="ru-RU"/>
        </w:rPr>
        <w:t>, как весенняя трава.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B33A77">
        <w:rPr>
          <w:rFonts w:ascii="Times New Roman" w:eastAsia="Times New Roman" w:hAnsi="Times New Roman" w:cs="Times New Roman"/>
          <w:color w:val="000000"/>
          <w:sz w:val="28"/>
          <w:szCs w:val="28"/>
          <w:lang w:eastAsia="ru-RU"/>
        </w:rPr>
        <w:t>Гудящий</w:t>
      </w:r>
      <w:proofErr w:type="gramEnd"/>
      <w:r w:rsidRPr="00B33A77">
        <w:rPr>
          <w:rFonts w:ascii="Times New Roman" w:eastAsia="Times New Roman" w:hAnsi="Times New Roman" w:cs="Times New Roman"/>
          <w:color w:val="000000"/>
          <w:sz w:val="28"/>
          <w:szCs w:val="28"/>
          <w:lang w:eastAsia="ru-RU"/>
        </w:rPr>
        <w:t>, как летящая пчела.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Овальный, но не толстый кабачок. (Пылесос).</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Ходит, но не человек.</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Летает, но не самолет.</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Каркает, но не ворона. (Галка)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8F6032">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b/>
          <w:bCs/>
          <w:color w:val="000000"/>
          <w:sz w:val="28"/>
          <w:szCs w:val="28"/>
          <w:lang w:eastAsia="ru-RU"/>
        </w:rPr>
        <w:lastRenderedPageBreak/>
        <w:t>Сказкотерапия</w:t>
      </w:r>
      <w:proofErr w:type="spellEnd"/>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Для развития речи детей дошкольного возраста используется такая методика, как </w:t>
      </w:r>
      <w:proofErr w:type="spellStart"/>
      <w:r w:rsidRPr="00B33A77">
        <w:rPr>
          <w:rFonts w:ascii="Times New Roman" w:eastAsia="Times New Roman" w:hAnsi="Times New Roman" w:cs="Times New Roman"/>
          <w:color w:val="000000"/>
          <w:sz w:val="28"/>
          <w:szCs w:val="28"/>
          <w:lang w:eastAsia="ru-RU"/>
        </w:rPr>
        <w:t>сказкотерапия</w:t>
      </w:r>
      <w:proofErr w:type="spellEnd"/>
      <w:r w:rsidRPr="00B33A77">
        <w:rPr>
          <w:rFonts w:ascii="Times New Roman" w:eastAsia="Times New Roman" w:hAnsi="Times New Roman" w:cs="Times New Roman"/>
          <w:color w:val="000000"/>
          <w:sz w:val="28"/>
          <w:szCs w:val="28"/>
          <w:lang w:eastAsia="ru-RU"/>
        </w:rPr>
        <w:t xml:space="preserve">. Развитие речи дошкольника </w:t>
      </w:r>
      <w:proofErr w:type="spellStart"/>
      <w:r w:rsidRPr="00B33A77">
        <w:rPr>
          <w:rFonts w:ascii="Times New Roman" w:eastAsia="Times New Roman" w:hAnsi="Times New Roman" w:cs="Times New Roman"/>
          <w:color w:val="000000"/>
          <w:sz w:val="28"/>
          <w:szCs w:val="28"/>
          <w:lang w:eastAsia="ru-RU"/>
        </w:rPr>
        <w:t>сказкотерапией</w:t>
      </w:r>
      <w:proofErr w:type="spellEnd"/>
      <w:r w:rsidRPr="00B33A77">
        <w:rPr>
          <w:rFonts w:ascii="Times New Roman" w:eastAsia="Times New Roman" w:hAnsi="Times New Roman" w:cs="Times New Roman"/>
          <w:color w:val="000000"/>
          <w:sz w:val="28"/>
          <w:szCs w:val="28"/>
          <w:lang w:eastAsia="ru-RU"/>
        </w:rPr>
        <w:t xml:space="preserve"> – наиболее эффективный и доступный для него способ совершенствования разговорных способностей. </w:t>
      </w:r>
      <w:proofErr w:type="spellStart"/>
      <w:r w:rsidRPr="00B33A77">
        <w:rPr>
          <w:rFonts w:ascii="Times New Roman" w:eastAsia="Times New Roman" w:hAnsi="Times New Roman" w:cs="Times New Roman"/>
          <w:color w:val="000000"/>
          <w:sz w:val="28"/>
          <w:szCs w:val="28"/>
          <w:lang w:eastAsia="ru-RU"/>
        </w:rPr>
        <w:t>Сказкотерапия</w:t>
      </w:r>
      <w:proofErr w:type="spellEnd"/>
      <w:r w:rsidRPr="00B33A77">
        <w:rPr>
          <w:rFonts w:ascii="Times New Roman" w:eastAsia="Times New Roman" w:hAnsi="Times New Roman" w:cs="Times New Roman"/>
          <w:color w:val="000000"/>
          <w:sz w:val="28"/>
          <w:szCs w:val="28"/>
          <w:lang w:eastAsia="ru-RU"/>
        </w:rPr>
        <w:t xml:space="preserve"> позволяет решить следующие задачи:</w:t>
      </w:r>
    </w:p>
    <w:p w:rsidR="00CC5161" w:rsidRPr="00B33A77" w:rsidRDefault="00CC5161" w:rsidP="00CC5161">
      <w:pPr>
        <w:numPr>
          <w:ilvl w:val="0"/>
          <w:numId w:val="16"/>
        </w:numPr>
        <w:shd w:val="clear" w:color="auto" w:fill="FFFFFF"/>
        <w:spacing w:after="0" w:line="240" w:lineRule="auto"/>
        <w:ind w:left="0"/>
        <w:rPr>
          <w:rFonts w:ascii="Times New Roman" w:eastAsia="Times New Roman" w:hAnsi="Times New Roman" w:cs="Times New Roman"/>
          <w:color w:val="000000"/>
          <w:sz w:val="28"/>
          <w:szCs w:val="28"/>
          <w:lang w:eastAsia="ru-RU"/>
        </w:rPr>
      </w:pPr>
    </w:p>
    <w:p w:rsidR="00CC5161" w:rsidRPr="00B33A77" w:rsidRDefault="00CC5161" w:rsidP="00CC5161">
      <w:pPr>
        <w:numPr>
          <w:ilvl w:val="1"/>
          <w:numId w:val="1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Развитие речи при помощи пересказов, рассказов от третьего лица, совместного рассказывания и рассказывания по кругу, а также сочинения собственных сказок.</w:t>
      </w:r>
    </w:p>
    <w:p w:rsidR="00CC5161" w:rsidRPr="00B33A77" w:rsidRDefault="00CC5161" w:rsidP="00CC5161">
      <w:pPr>
        <w:numPr>
          <w:ilvl w:val="1"/>
          <w:numId w:val="1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Выявление творческих способностей ребенка, содействие в их развитии.</w:t>
      </w:r>
    </w:p>
    <w:p w:rsidR="00CC5161" w:rsidRPr="00B33A77" w:rsidRDefault="00CC5161" w:rsidP="00CC5161">
      <w:pPr>
        <w:numPr>
          <w:ilvl w:val="1"/>
          <w:numId w:val="1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Снижение уровня агрессивности и тревожности.</w:t>
      </w:r>
    </w:p>
    <w:p w:rsidR="00CC5161" w:rsidRPr="00B33A77" w:rsidRDefault="00CC5161" w:rsidP="00CC5161">
      <w:pPr>
        <w:numPr>
          <w:ilvl w:val="1"/>
          <w:numId w:val="1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Развитие коммуникативных способностей.</w:t>
      </w:r>
    </w:p>
    <w:p w:rsidR="00CC5161" w:rsidRPr="00B33A77" w:rsidRDefault="00CC5161" w:rsidP="00CC5161">
      <w:pPr>
        <w:numPr>
          <w:ilvl w:val="1"/>
          <w:numId w:val="1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Обучение преодолению страхов и трудностей.</w:t>
      </w:r>
    </w:p>
    <w:p w:rsidR="00CC5161" w:rsidRPr="00B33A77" w:rsidRDefault="00CC5161" w:rsidP="00CC5161">
      <w:pPr>
        <w:numPr>
          <w:ilvl w:val="1"/>
          <w:numId w:val="1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Развитие способности к грамотному выражению эмоций.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Во время сочинения сказок можно использовать следующие приемы:</w:t>
      </w:r>
    </w:p>
    <w:p w:rsidR="00CC5161" w:rsidRPr="00B33A77" w:rsidRDefault="00CC5161" w:rsidP="00CC5161">
      <w:pPr>
        <w:numPr>
          <w:ilvl w:val="0"/>
          <w:numId w:val="17"/>
        </w:numPr>
        <w:shd w:val="clear" w:color="auto" w:fill="FFFFFF"/>
        <w:spacing w:after="0" w:line="240" w:lineRule="auto"/>
        <w:ind w:left="0"/>
        <w:rPr>
          <w:rFonts w:ascii="Times New Roman" w:eastAsia="Times New Roman" w:hAnsi="Times New Roman" w:cs="Times New Roman"/>
          <w:color w:val="000000"/>
          <w:sz w:val="28"/>
          <w:szCs w:val="28"/>
          <w:lang w:eastAsia="ru-RU"/>
        </w:rPr>
      </w:pPr>
    </w:p>
    <w:p w:rsidR="00CC5161" w:rsidRPr="00B33A77" w:rsidRDefault="00CC5161" w:rsidP="00CC5161">
      <w:pPr>
        <w:numPr>
          <w:ilvl w:val="1"/>
          <w:numId w:val="1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«Салат из сказок» (смешивание разных сказок);</w:t>
      </w:r>
    </w:p>
    <w:p w:rsidR="00CC5161" w:rsidRPr="00B33A77" w:rsidRDefault="00CC5161" w:rsidP="00CC5161">
      <w:pPr>
        <w:numPr>
          <w:ilvl w:val="1"/>
          <w:numId w:val="1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«Что будет, если... (сюжет задает воспитатель);</w:t>
      </w:r>
    </w:p>
    <w:p w:rsidR="00CC5161" w:rsidRPr="00B33A77" w:rsidRDefault="00CC5161" w:rsidP="00CC5161">
      <w:pPr>
        <w:numPr>
          <w:ilvl w:val="1"/>
          <w:numId w:val="1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«Изменение характера персонажей» (сказка на новый лад);</w:t>
      </w:r>
    </w:p>
    <w:p w:rsidR="00CC5161" w:rsidRPr="00B33A77" w:rsidRDefault="00CC5161" w:rsidP="00CC5161">
      <w:pPr>
        <w:numPr>
          <w:ilvl w:val="1"/>
          <w:numId w:val="1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«Введение в сказку новых атрибутов, героев».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Сказочный сюжет должен разворачиваться в определенной последовательности: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1) Жили-были...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Начало сказки, встреча с ее героями.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Для детей 3-4 лет рекомендуют делать главными героями сказок игрушки, маленьких человечков и животных.</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Начиная с 5 лет – фей, волшебников, принцесс, принцев, солдат и пр.</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Примерно с 5-6 лет ребенок предпочитает волшебные сказки.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подростковом возрасте могут быть интересны сказки-притчи и бытовые сказки.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2) И вдруг однажды…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Герой сталкивается с какой-то проблемой, конфликтом, совпадающей с проблемой ребенка.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3) Из-за этого…</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Показано в чем состоит решение проблемы, и как это делают герои сказки.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4) Кульминация.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Герои сказки справляются с трудностями.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5) Развязка.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Развязка терапевтической сказки должна быть позитивной.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i/>
          <w:iCs/>
          <w:color w:val="000000"/>
          <w:sz w:val="28"/>
          <w:szCs w:val="28"/>
          <w:lang w:eastAsia="ru-RU"/>
        </w:rPr>
        <w:t>6) Мораль сказки…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lastRenderedPageBreak/>
        <w:t>Герои сказки извлекают уроки из своих действий. Их жизнь радикально изменяется.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8F6032">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Артикуляционная и пальчиковая гимнастики</w:t>
      </w: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xml:space="preserve">Большое место в развитии речи детей занимает использование артикуляционной гимнастики. 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B33A77">
        <w:rPr>
          <w:rFonts w:ascii="Times New Roman" w:eastAsia="Times New Roman" w:hAnsi="Times New Roman" w:cs="Times New Roman"/>
          <w:color w:val="000000"/>
          <w:sz w:val="28"/>
          <w:szCs w:val="28"/>
          <w:lang w:eastAsia="ru-RU"/>
        </w:rPr>
        <w:t>дифференцированности</w:t>
      </w:r>
      <w:proofErr w:type="spellEnd"/>
      <w:r w:rsidRPr="00B33A77">
        <w:rPr>
          <w:rFonts w:ascii="Times New Roman" w:eastAsia="Times New Roman" w:hAnsi="Times New Roman" w:cs="Times New Roman"/>
          <w:color w:val="000000"/>
          <w:sz w:val="28"/>
          <w:szCs w:val="28"/>
          <w:lang w:eastAsia="ru-RU"/>
        </w:rPr>
        <w:t xml:space="preserve"> движений органов, участвующих в речевом процессе. Артикуляционная гимнастика является основой формирования речевых звуков - фонем - и коррекции нарушений звукопроизношения любого происхождения;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Известный педагог Сухомлинский сказал: «Истоки способностей и дарований детей — на кончиках их пальцев». Пальчиковая гимнастика — это инсценировка стихов или каких-либо историй при помощи пальцев. Такая тренировка движений пальчиков и кистей рук является мощным средством развития мышления ребенка. В момент этой тренировки повышается работоспособность коры головного мозга. То есть при любом двигательном тренинге упражняются не руки, а мозг.</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Прежде всего, мелкая пальцевая моторика связана с развитием речи. В мозгу двигательные и речевые центры — самые ближайшие соседи. И при движении пальчиков и кистей,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w:t>
      </w:r>
    </w:p>
    <w:p w:rsidR="00CC5161" w:rsidRPr="00B33A77" w:rsidRDefault="00CC5161" w:rsidP="008F6032">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B33A77">
        <w:rPr>
          <w:rFonts w:ascii="Times New Roman" w:eastAsia="Times New Roman" w:hAnsi="Times New Roman" w:cs="Times New Roman"/>
          <w:b/>
          <w:bCs/>
          <w:color w:val="000000"/>
          <w:sz w:val="28"/>
          <w:szCs w:val="28"/>
          <w:lang w:eastAsia="ru-RU"/>
        </w:rPr>
        <w:t>Логоритмика</w:t>
      </w:r>
      <w:proofErr w:type="spellEnd"/>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w:t>
      </w:r>
      <w:proofErr w:type="spellStart"/>
      <w:r w:rsidRPr="00B33A77">
        <w:rPr>
          <w:rFonts w:ascii="Times New Roman" w:eastAsia="Times New Roman" w:hAnsi="Times New Roman" w:cs="Times New Roman"/>
          <w:color w:val="000000"/>
          <w:sz w:val="28"/>
          <w:szCs w:val="28"/>
          <w:lang w:eastAsia="ru-RU"/>
        </w:rPr>
        <w:t>Логоритмика</w:t>
      </w:r>
      <w:proofErr w:type="spellEnd"/>
      <w:r w:rsidRPr="00B33A77">
        <w:rPr>
          <w:rFonts w:ascii="Times New Roman" w:eastAsia="Times New Roman" w:hAnsi="Times New Roman" w:cs="Times New Roman"/>
          <w:color w:val="000000"/>
          <w:sz w:val="28"/>
          <w:szCs w:val="28"/>
          <w:lang w:eastAsia="ru-RU"/>
        </w:rPr>
        <w:t xml:space="preserve">» в развернутом варианте звучит как «логопедическая ритмика», то есть устранение недостатков речи с помощью движений. Проще говоря, любые упражнения, сочетающие в себе речь и ритмичные движения, и есть </w:t>
      </w:r>
      <w:proofErr w:type="spellStart"/>
      <w:r w:rsidRPr="00B33A77">
        <w:rPr>
          <w:rFonts w:ascii="Times New Roman" w:eastAsia="Times New Roman" w:hAnsi="Times New Roman" w:cs="Times New Roman"/>
          <w:color w:val="000000"/>
          <w:sz w:val="28"/>
          <w:szCs w:val="28"/>
          <w:lang w:eastAsia="ru-RU"/>
        </w:rPr>
        <w:t>логоритмика</w:t>
      </w:r>
      <w:proofErr w:type="spellEnd"/>
      <w:r w:rsidRPr="00B33A77">
        <w:rPr>
          <w:rFonts w:ascii="Times New Roman" w:eastAsia="Times New Roman" w:hAnsi="Times New Roman" w:cs="Times New Roman"/>
          <w:color w:val="000000"/>
          <w:sz w:val="28"/>
          <w:szCs w:val="28"/>
          <w:lang w:eastAsia="ru-RU"/>
        </w:rPr>
        <w:t>.</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Во время таких упражнений развивается правильное речевое дыхание, формируется понимание темпа, ритма, выразительности музыки, движений и речи, умение перевоплощаться и выразительно двигаться в соответствии с выбранным образом, проявляя и развивая тем самым свои творческие способности.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lastRenderedPageBreak/>
        <w:t>К музыкально-двигательным средствам логопедической ритмики, которые может применять воспитатель в каких-либо видах ООД или в режимных моментах, относятся такие упражнения, как:</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ходьба;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упражнения на развитие дыхания;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упражнения на развитие мелкой моторики;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упражнения на развитие чувства темпа.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Ходьба: сначала дети осваивают навыки ходьбы и маршировки по кругу в одиночку, парами и группами, ходьбу с обхождением препятствий. Позже вводятся более сложные упражнения: встречная ходьба, ходьба и маршировка с заданным направлением, с изменением темпа и перестроением.</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Упражнения на развитие дыхания имеют целью выработку диафрагмального дыхания, достаточно сильного, продолжительного и постепенного выдоха. При этом возможно применение упражнений, при которых дыхательные мышцы работают с особым напряжением.</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Упражнения на развитие мелкой моторики: предполагают развитие движения пальцев рук, их взаимодействие, координацию, способствуя тем самым развитию артикуляционной моторики. Упражнения проводятся с музыкальным сопровождением, позже под речевое сопровождение.</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Упражнения на развитие чувства темпа сначала представляют простые движения: хлопки, удары в бубен, взмахи руками. Позже добавляются движения ногами, ходьба и бег. Отработка двух темпов движения: медленного и быстрого происходит в последнюю очередь, вводятся такие понятия, как «ускорение» и «замедление» темпа.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br/>
      </w:r>
    </w:p>
    <w:p w:rsidR="00CC5161" w:rsidRPr="00B33A77" w:rsidRDefault="00CC5161" w:rsidP="001747AB">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 xml:space="preserve"> Обучение составлению творческих рассказов</w:t>
      </w:r>
    </w:p>
    <w:p w:rsidR="00CC5161" w:rsidRPr="00B33A77" w:rsidRDefault="00CC5161" w:rsidP="00CC516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Обучение творческого рассказывания занимает особое место в формировании связной речи детей дошкольного возраста. Следует детей обучать связным высказываниям, которые характеризуются самостоятельностью, законченностью, логической связью между своими частями. Составление рассказа – более сложная деятельность, чем пересказ. Ребенок должен сам в соответствии с заданной темой определить содержание и выбрать речевую форму повествования.</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Серьезной задачей является систематизация материала, изложение его в нужной последовательности, по плану (воспитателя или своему). Рассказы могут быть описательными и сюжетными. В связи с этим можно выделить три категории рассказов: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1.      Рассказ по восприятию (о том, что видит ребенок в момент рассказа);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2.      Рассказ по памяти (о том, что воспринимал до момента рассказа);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lastRenderedPageBreak/>
        <w:t>3.      Рассказ по воображению (придуманный, основанный на вымышленном материале, на преобразовании имеющихся представлений).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Третья категория рассказов – в полном смысле творческая, которая требует от ребенка умения видоизменять имеющийся у него опыт, создавать из этого материала относительно новые образы и ситуации.</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Технология рассчитана на обучение детей составлению двух типов рассказов:</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текст реалистического характера;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текст фантастического характера.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Отдельно можно выделить обучение детей творческому рассказыванию по картинам по технологии Т.А. Ткаченко, представляющее собой использование сюжетных картин в качестве наглядной опоры при обучении творческому рассказыванию. Заслуживает внимания предложенная автором классификация видов творческого рассказывания: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1. Составление рассказа с добавлением последующих событий.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2. Составление рассказа с заменого объекта.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3. Составление рассказа с заменой действующего лица.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4. Составление рассказа с добавлением предшествующих событий.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5. Составление рассказа с добавлением предшествующих и последующих событий.</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6. Составление рассказа с добавлением объекта.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7. Составление рассказа с добавлением действующего лица.</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8. Составление рассказа с добавлением объектов и действующих лиц.</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9. Составление рассказа с изменением результата действия.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10. Составление рассказа со сменой времени действия.</w:t>
      </w:r>
    </w:p>
    <w:p w:rsidR="00CC5161" w:rsidRPr="00B33A77" w:rsidRDefault="00CC5161" w:rsidP="00CC5161">
      <w:pPr>
        <w:shd w:val="clear" w:color="auto" w:fill="FFFFFF"/>
        <w:spacing w:after="0" w:line="294"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В каждом из предложенных видов творческого рассказа содержится направление изменения сюжета. Данный прием хорошо работает и при формировании навыков творческого рассказывания на материале знакомых сказок. Вид творческого рассказа является основанием для трансформации сюжета сказки.</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w:t>
      </w:r>
      <w:r w:rsidRPr="00B33A77">
        <w:rPr>
          <w:rFonts w:ascii="Times New Roman" w:eastAsia="Times New Roman" w:hAnsi="Times New Roman" w:cs="Times New Roman"/>
          <w:b/>
          <w:bCs/>
          <w:color w:val="000000"/>
          <w:sz w:val="28"/>
          <w:szCs w:val="28"/>
          <w:lang w:eastAsia="ru-RU"/>
        </w:rPr>
        <w:t>Виды творческих рассказов:</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sym w:font="Symbol" w:char="F0B7"/>
      </w:r>
      <w:r w:rsidRPr="00B33A77">
        <w:rPr>
          <w:rFonts w:ascii="Times New Roman" w:eastAsia="Times New Roman" w:hAnsi="Times New Roman" w:cs="Times New Roman"/>
          <w:color w:val="000000"/>
          <w:sz w:val="28"/>
          <w:szCs w:val="28"/>
          <w:lang w:eastAsia="ru-RU"/>
        </w:rPr>
        <w:t xml:space="preserve">        Придумывание продолжения и завершения рассказа: воспитатель сообщает начало рассказа, его завязку, а основные события, приключения героев придумывают дети (например, начало рассказа </w:t>
      </w:r>
      <w:proofErr w:type="spellStart"/>
      <w:r w:rsidRPr="00B33A77">
        <w:rPr>
          <w:rFonts w:ascii="Times New Roman" w:eastAsia="Times New Roman" w:hAnsi="Times New Roman" w:cs="Times New Roman"/>
          <w:color w:val="000000"/>
          <w:sz w:val="28"/>
          <w:szCs w:val="28"/>
          <w:lang w:eastAsia="ru-RU"/>
        </w:rPr>
        <w:t>Л.А.Пеньевской</w:t>
      </w:r>
      <w:proofErr w:type="spellEnd"/>
      <w:r w:rsidRPr="00B33A77">
        <w:rPr>
          <w:rFonts w:ascii="Times New Roman" w:eastAsia="Times New Roman" w:hAnsi="Times New Roman" w:cs="Times New Roman"/>
          <w:color w:val="000000"/>
          <w:sz w:val="28"/>
          <w:szCs w:val="28"/>
          <w:lang w:eastAsia="ru-RU"/>
        </w:rPr>
        <w:t xml:space="preserve"> «Как Миша варежку потерял»). Другие темы: «Что случилось с Юрой», «Случай в лесу», «Как взрослый еж выручил ежонка», «Медвежонок на прогулке», «День рождения зайца».</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sym w:font="Symbol" w:char="F0B7"/>
      </w:r>
      <w:r w:rsidRPr="00B33A77">
        <w:rPr>
          <w:rFonts w:ascii="Times New Roman" w:eastAsia="Times New Roman" w:hAnsi="Times New Roman" w:cs="Times New Roman"/>
          <w:color w:val="000000"/>
          <w:sz w:val="28"/>
          <w:szCs w:val="28"/>
          <w:lang w:eastAsia="ru-RU"/>
        </w:rPr>
        <w:t>        Придумывание рассказа или сказки по плану воспитателя: план намечает лишь последовательность рассказывания, а развитие содержания детям предстоит осуществлять самостоятельно («Приключения ежика»).</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sym w:font="Symbol" w:char="F0B7"/>
      </w:r>
      <w:r w:rsidRPr="00B33A77">
        <w:rPr>
          <w:rFonts w:ascii="Times New Roman" w:eastAsia="Times New Roman" w:hAnsi="Times New Roman" w:cs="Times New Roman"/>
          <w:color w:val="000000"/>
          <w:sz w:val="28"/>
          <w:szCs w:val="28"/>
          <w:lang w:eastAsia="ru-RU"/>
        </w:rPr>
        <w:t>        Придумывание рассказа по теме, предложенной воспитателем (без плана): дает большой толчок творческому воображению и самостоятельности мысли. («Новое платье Лены», «Какая игрушка понравилась Лене в детском саду», «День рождения лисы», «Как заяц в лесу гулял», «Приключения волка» и др.)  </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lastRenderedPageBreak/>
        <w:sym w:font="Symbol" w:char="F0B7"/>
      </w:r>
      <w:r w:rsidRPr="00B33A77">
        <w:rPr>
          <w:rFonts w:ascii="Times New Roman" w:eastAsia="Times New Roman" w:hAnsi="Times New Roman" w:cs="Times New Roman"/>
          <w:color w:val="000000"/>
          <w:sz w:val="28"/>
          <w:szCs w:val="28"/>
          <w:lang w:eastAsia="ru-RU"/>
        </w:rPr>
        <w:t>        Продумывание рассказа или сказки на самостоятельно выбранную тему. («Кто интереснее придумает сказку».)</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Структура занятия:</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1.     Предварительная беседа.</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2.     Целевая установка с называнием темы, сюжета рассказа.</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3.     Обсуждение плана / схемы.</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4.     Подробный разбор одного из пунктов плана (самого интересного и трудного).</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5.     Отбор лучших вариантов</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6.     Кратковременное обдумывание.</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7.     Рассказы детей / коллективное рассказывание.</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8.     Оценка рассказов детьми и воспитателем (Насколько придерживались плана и сумели ли раскрыть замысел).</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9.     Итоги занятия.</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Примечание: </w:t>
      </w:r>
      <w:r w:rsidRPr="00B33A77">
        <w:rPr>
          <w:rFonts w:ascii="Times New Roman" w:eastAsia="Times New Roman" w:hAnsi="Times New Roman" w:cs="Times New Roman"/>
          <w:color w:val="000000"/>
          <w:sz w:val="28"/>
          <w:szCs w:val="28"/>
          <w:lang w:eastAsia="ru-RU"/>
        </w:rPr>
        <w:t>В начале обучения допускается речевой образец части или всего рассказа, а также совместное рассказывание.</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color w:val="000000"/>
          <w:sz w:val="28"/>
          <w:szCs w:val="28"/>
          <w:lang w:eastAsia="ru-RU"/>
        </w:rPr>
        <w:t>         </w:t>
      </w:r>
    </w:p>
    <w:p w:rsidR="00CC5161" w:rsidRPr="00B33A77" w:rsidRDefault="00CC5161" w:rsidP="00CC5161">
      <w:pPr>
        <w:shd w:val="clear" w:color="auto" w:fill="FFFFFF"/>
        <w:spacing w:after="0" w:line="317" w:lineRule="atLeast"/>
        <w:rPr>
          <w:rFonts w:ascii="Times New Roman" w:eastAsia="Times New Roman" w:hAnsi="Times New Roman" w:cs="Times New Roman"/>
          <w:color w:val="000000"/>
          <w:sz w:val="28"/>
          <w:szCs w:val="28"/>
          <w:lang w:eastAsia="ru-RU"/>
        </w:rPr>
      </w:pPr>
      <w:r w:rsidRPr="00B33A77">
        <w:rPr>
          <w:rFonts w:ascii="Times New Roman" w:eastAsia="Times New Roman" w:hAnsi="Times New Roman" w:cs="Times New Roman"/>
          <w:b/>
          <w:bCs/>
          <w:color w:val="000000"/>
          <w:sz w:val="28"/>
          <w:szCs w:val="28"/>
          <w:lang w:eastAsia="ru-RU"/>
        </w:rPr>
        <w:t>Темы: </w:t>
      </w:r>
      <w:r w:rsidRPr="00B33A77">
        <w:rPr>
          <w:rFonts w:ascii="Times New Roman" w:eastAsia="Times New Roman" w:hAnsi="Times New Roman" w:cs="Times New Roman"/>
          <w:color w:val="000000"/>
          <w:sz w:val="28"/>
          <w:szCs w:val="28"/>
          <w:lang w:eastAsia="ru-RU"/>
        </w:rPr>
        <w:t>«Сереже подарили новую игрушку», «Люда и Света играют в школу», «За что бабушка сказала внуку спасибо», «Вера – мамина помощница», «Кто научил Катю переходить улицу», «Забавные приключения рыжего котенка», «Как дети вылепили снежную бабу», «Как Сережа помог Наташе», «Как Ваня ходил с папой в лес» и др.</w:t>
      </w:r>
    </w:p>
    <w:p w:rsidR="00CC5161" w:rsidRPr="00B33A77" w:rsidRDefault="00CC5161" w:rsidP="00CC5161">
      <w:pPr>
        <w:shd w:val="clear" w:color="auto" w:fill="FFFFFF"/>
        <w:spacing w:after="0" w:line="240" w:lineRule="auto"/>
        <w:rPr>
          <w:rFonts w:ascii="Times New Roman" w:eastAsia="Times New Roman" w:hAnsi="Times New Roman" w:cs="Times New Roman"/>
          <w:color w:val="000000"/>
          <w:sz w:val="28"/>
          <w:szCs w:val="28"/>
          <w:lang w:eastAsia="ru-RU"/>
        </w:rPr>
      </w:pPr>
    </w:p>
    <w:p w:rsidR="00C55971" w:rsidRPr="00B33A77" w:rsidRDefault="00CC5161">
      <w:pPr>
        <w:rPr>
          <w:rFonts w:ascii="Times New Roman" w:hAnsi="Times New Roman" w:cs="Times New Roman"/>
          <w:sz w:val="28"/>
          <w:szCs w:val="28"/>
        </w:rPr>
      </w:pPr>
      <w:r w:rsidRPr="00B33A77">
        <w:rPr>
          <w:rFonts w:ascii="Times New Roman" w:hAnsi="Times New Roman" w:cs="Times New Roman"/>
          <w:sz w:val="28"/>
          <w:szCs w:val="28"/>
        </w:rPr>
        <w:t xml:space="preserve"> </w:t>
      </w:r>
    </w:p>
    <w:sectPr w:rsidR="00C55971" w:rsidRPr="00B33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53D"/>
    <w:multiLevelType w:val="multilevel"/>
    <w:tmpl w:val="95C63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D0CD7"/>
    <w:multiLevelType w:val="multilevel"/>
    <w:tmpl w:val="AEF0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850A1"/>
    <w:multiLevelType w:val="multilevel"/>
    <w:tmpl w:val="F32A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F5AB8"/>
    <w:multiLevelType w:val="multilevel"/>
    <w:tmpl w:val="3E5A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D61364"/>
    <w:multiLevelType w:val="multilevel"/>
    <w:tmpl w:val="0C7E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2676A"/>
    <w:multiLevelType w:val="multilevel"/>
    <w:tmpl w:val="2556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6B14B8"/>
    <w:multiLevelType w:val="multilevel"/>
    <w:tmpl w:val="2036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A00211"/>
    <w:multiLevelType w:val="multilevel"/>
    <w:tmpl w:val="F8F8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28722F"/>
    <w:multiLevelType w:val="multilevel"/>
    <w:tmpl w:val="8FBE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A25BCB"/>
    <w:multiLevelType w:val="multilevel"/>
    <w:tmpl w:val="725EF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0A10B9"/>
    <w:multiLevelType w:val="multilevel"/>
    <w:tmpl w:val="9906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CA1094"/>
    <w:multiLevelType w:val="multilevel"/>
    <w:tmpl w:val="711E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6E73D3"/>
    <w:multiLevelType w:val="multilevel"/>
    <w:tmpl w:val="5312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430DC6"/>
    <w:multiLevelType w:val="multilevel"/>
    <w:tmpl w:val="2EEA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701D65"/>
    <w:multiLevelType w:val="multilevel"/>
    <w:tmpl w:val="A37E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CF4998"/>
    <w:multiLevelType w:val="multilevel"/>
    <w:tmpl w:val="219C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9B330F"/>
    <w:multiLevelType w:val="multilevel"/>
    <w:tmpl w:val="F1C8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14"/>
  </w:num>
  <w:num w:numId="4">
    <w:abstractNumId w:val="15"/>
  </w:num>
  <w:num w:numId="5">
    <w:abstractNumId w:val="4"/>
  </w:num>
  <w:num w:numId="6">
    <w:abstractNumId w:val="2"/>
  </w:num>
  <w:num w:numId="7">
    <w:abstractNumId w:val="7"/>
  </w:num>
  <w:num w:numId="8">
    <w:abstractNumId w:val="8"/>
  </w:num>
  <w:num w:numId="9">
    <w:abstractNumId w:val="12"/>
  </w:num>
  <w:num w:numId="10">
    <w:abstractNumId w:val="3"/>
  </w:num>
  <w:num w:numId="11">
    <w:abstractNumId w:val="1"/>
  </w:num>
  <w:num w:numId="12">
    <w:abstractNumId w:val="5"/>
  </w:num>
  <w:num w:numId="13">
    <w:abstractNumId w:val="13"/>
  </w:num>
  <w:num w:numId="14">
    <w:abstractNumId w:val="11"/>
  </w:num>
  <w:num w:numId="15">
    <w:abstractNumId w:val="6"/>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161"/>
    <w:rsid w:val="00060023"/>
    <w:rsid w:val="001747AB"/>
    <w:rsid w:val="0047186B"/>
    <w:rsid w:val="008F6032"/>
    <w:rsid w:val="00B33A77"/>
    <w:rsid w:val="00C54FEC"/>
    <w:rsid w:val="00C55971"/>
    <w:rsid w:val="00CA6C0A"/>
    <w:rsid w:val="00CC5161"/>
    <w:rsid w:val="00F02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161"/>
    <w:rPr>
      <w:rFonts w:ascii="Tahoma" w:hAnsi="Tahoma" w:cs="Tahoma"/>
      <w:sz w:val="16"/>
      <w:szCs w:val="16"/>
    </w:rPr>
  </w:style>
  <w:style w:type="paragraph" w:customStyle="1" w:styleId="c1">
    <w:name w:val="c1"/>
    <w:basedOn w:val="a"/>
    <w:rsid w:val="00F020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2015"/>
  </w:style>
  <w:style w:type="character" w:customStyle="1" w:styleId="c0">
    <w:name w:val="c0"/>
    <w:basedOn w:val="a0"/>
    <w:rsid w:val="00F020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161"/>
    <w:rPr>
      <w:rFonts w:ascii="Tahoma" w:hAnsi="Tahoma" w:cs="Tahoma"/>
      <w:sz w:val="16"/>
      <w:szCs w:val="16"/>
    </w:rPr>
  </w:style>
  <w:style w:type="paragraph" w:customStyle="1" w:styleId="c1">
    <w:name w:val="c1"/>
    <w:basedOn w:val="a"/>
    <w:rsid w:val="00F020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2015"/>
  </w:style>
  <w:style w:type="character" w:customStyle="1" w:styleId="c0">
    <w:name w:val="c0"/>
    <w:basedOn w:val="a0"/>
    <w:rsid w:val="00F02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35205">
      <w:bodyDiv w:val="1"/>
      <w:marLeft w:val="0"/>
      <w:marRight w:val="0"/>
      <w:marTop w:val="0"/>
      <w:marBottom w:val="0"/>
      <w:divBdr>
        <w:top w:val="none" w:sz="0" w:space="0" w:color="auto"/>
        <w:left w:val="none" w:sz="0" w:space="0" w:color="auto"/>
        <w:bottom w:val="none" w:sz="0" w:space="0" w:color="auto"/>
        <w:right w:val="none" w:sz="0" w:space="0" w:color="auto"/>
      </w:divBdr>
    </w:div>
    <w:div w:id="72799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4410</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Marina</cp:lastModifiedBy>
  <cp:revision>7</cp:revision>
  <dcterms:created xsi:type="dcterms:W3CDTF">2019-10-30T12:56:00Z</dcterms:created>
  <dcterms:modified xsi:type="dcterms:W3CDTF">2024-08-16T07:27:00Z</dcterms:modified>
</cp:coreProperties>
</file>